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693" w:rsidRDefault="00604693" w:rsidP="00091AA8">
      <w:pPr>
        <w:spacing w:line="600" w:lineRule="exact"/>
        <w:jc w:val="center"/>
        <w:rPr>
          <w:rFonts w:ascii="方正小标宋简体" w:eastAsia="方正小标宋简体" w:hint="eastAsia"/>
          <w:sz w:val="44"/>
          <w:szCs w:val="44"/>
        </w:rPr>
      </w:pPr>
      <w:bookmarkStart w:id="0" w:name="正文部分"/>
    </w:p>
    <w:p w:rsidR="00604693" w:rsidRDefault="00604693" w:rsidP="00091AA8">
      <w:pPr>
        <w:spacing w:line="600" w:lineRule="exact"/>
        <w:jc w:val="center"/>
        <w:rPr>
          <w:rFonts w:ascii="方正小标宋简体" w:eastAsia="方正小标宋简体"/>
          <w:sz w:val="44"/>
          <w:szCs w:val="44"/>
        </w:rPr>
      </w:pPr>
    </w:p>
    <w:p w:rsidR="00604693" w:rsidRDefault="00604693" w:rsidP="00091AA8">
      <w:pPr>
        <w:spacing w:line="600" w:lineRule="exact"/>
        <w:jc w:val="center"/>
        <w:rPr>
          <w:rFonts w:ascii="方正小标宋简体" w:eastAsia="方正小标宋简体"/>
          <w:sz w:val="44"/>
          <w:szCs w:val="44"/>
        </w:rPr>
      </w:pPr>
    </w:p>
    <w:p w:rsidR="00604693" w:rsidRDefault="00604693" w:rsidP="00091AA8">
      <w:pPr>
        <w:spacing w:line="600" w:lineRule="exact"/>
        <w:jc w:val="center"/>
        <w:rPr>
          <w:rFonts w:ascii="方正小标宋简体" w:eastAsia="方正小标宋简体"/>
          <w:sz w:val="44"/>
          <w:szCs w:val="44"/>
        </w:rPr>
      </w:pPr>
    </w:p>
    <w:p w:rsidR="00604693" w:rsidRDefault="00604693" w:rsidP="00091AA8">
      <w:pPr>
        <w:spacing w:line="600" w:lineRule="exact"/>
        <w:jc w:val="center"/>
        <w:rPr>
          <w:rFonts w:ascii="方正小标宋简体" w:eastAsia="方正小标宋简体"/>
          <w:sz w:val="44"/>
          <w:szCs w:val="44"/>
        </w:rPr>
      </w:pPr>
    </w:p>
    <w:p w:rsidR="00604693" w:rsidRDefault="00604693" w:rsidP="00091AA8">
      <w:pPr>
        <w:spacing w:line="600" w:lineRule="exact"/>
        <w:jc w:val="center"/>
        <w:rPr>
          <w:rFonts w:ascii="方正小标宋简体" w:eastAsia="方正小标宋简体"/>
          <w:sz w:val="44"/>
          <w:szCs w:val="44"/>
        </w:rPr>
      </w:pPr>
    </w:p>
    <w:p w:rsidR="00604693" w:rsidRDefault="00604693" w:rsidP="00091AA8">
      <w:pPr>
        <w:spacing w:line="600" w:lineRule="exact"/>
        <w:jc w:val="center"/>
        <w:rPr>
          <w:rFonts w:ascii="方正小标宋简体" w:eastAsia="方正小标宋简体"/>
          <w:sz w:val="44"/>
          <w:szCs w:val="44"/>
        </w:rPr>
      </w:pPr>
    </w:p>
    <w:p w:rsidR="00604693" w:rsidRDefault="00604693" w:rsidP="00091AA8">
      <w:pPr>
        <w:spacing w:line="600" w:lineRule="exact"/>
        <w:jc w:val="center"/>
        <w:rPr>
          <w:rFonts w:ascii="方正小标宋简体" w:eastAsia="方正小标宋简体"/>
          <w:sz w:val="44"/>
          <w:szCs w:val="44"/>
        </w:rPr>
      </w:pPr>
    </w:p>
    <w:p w:rsidR="00604693" w:rsidRDefault="00604693" w:rsidP="00091AA8">
      <w:pPr>
        <w:spacing w:line="600" w:lineRule="exact"/>
        <w:jc w:val="center"/>
        <w:rPr>
          <w:rFonts w:ascii="方正小标宋简体" w:eastAsia="方正小标宋简体"/>
          <w:sz w:val="44"/>
          <w:szCs w:val="44"/>
        </w:rPr>
      </w:pPr>
    </w:p>
    <w:p w:rsidR="00604693" w:rsidRDefault="00604693" w:rsidP="00091AA8">
      <w:pPr>
        <w:spacing w:line="600" w:lineRule="exact"/>
        <w:jc w:val="center"/>
        <w:rPr>
          <w:rFonts w:ascii="方正小标宋简体" w:eastAsia="方正小标宋简体"/>
          <w:sz w:val="44"/>
          <w:szCs w:val="44"/>
        </w:rPr>
      </w:pPr>
    </w:p>
    <w:p w:rsidR="00604693" w:rsidRDefault="00604693" w:rsidP="00091AA8">
      <w:pPr>
        <w:spacing w:line="600" w:lineRule="exact"/>
        <w:jc w:val="center"/>
        <w:rPr>
          <w:rFonts w:ascii="方正小标宋简体" w:eastAsia="方正小标宋简体"/>
          <w:sz w:val="44"/>
          <w:szCs w:val="44"/>
        </w:rPr>
      </w:pPr>
    </w:p>
    <w:p w:rsidR="00604693" w:rsidRDefault="00604693" w:rsidP="00091AA8">
      <w:pPr>
        <w:spacing w:line="600" w:lineRule="exact"/>
        <w:jc w:val="center"/>
        <w:rPr>
          <w:rFonts w:ascii="方正小标宋简体" w:eastAsia="方正小标宋简体"/>
          <w:sz w:val="44"/>
          <w:szCs w:val="44"/>
        </w:rPr>
      </w:pPr>
      <w:bookmarkStart w:id="1" w:name="发文编号"/>
      <w:r>
        <w:rPr>
          <w:rFonts w:ascii="仿宋" w:eastAsia="仿宋" w:hAnsi="仿宋" w:hint="eastAsia"/>
          <w:sz w:val="32"/>
          <w:szCs w:val="32"/>
        </w:rPr>
        <w:t>藏财科教〔</w:t>
      </w:r>
      <w:r>
        <w:rPr>
          <w:rFonts w:ascii="仿宋" w:eastAsia="仿宋" w:hAnsi="仿宋"/>
          <w:sz w:val="32"/>
          <w:szCs w:val="32"/>
        </w:rPr>
        <w:t>2026〕20号</w:t>
      </w:r>
      <w:bookmarkEnd w:id="1"/>
    </w:p>
    <w:p w:rsidR="00604693" w:rsidRDefault="00604693" w:rsidP="00091AA8">
      <w:pPr>
        <w:spacing w:line="600" w:lineRule="exact"/>
        <w:jc w:val="center"/>
        <w:rPr>
          <w:rFonts w:ascii="方正小标宋简体" w:eastAsia="方正小标宋简体"/>
          <w:sz w:val="44"/>
          <w:szCs w:val="44"/>
        </w:rPr>
      </w:pPr>
    </w:p>
    <w:p w:rsidR="00091AA8" w:rsidRDefault="00091AA8" w:rsidP="00091AA8">
      <w:pPr>
        <w:spacing w:line="600" w:lineRule="exact"/>
        <w:jc w:val="center"/>
        <w:rPr>
          <w:szCs w:val="21"/>
        </w:rPr>
      </w:pPr>
      <w:r>
        <w:rPr>
          <w:rFonts w:ascii="方正小标宋简体" w:eastAsia="方正小标宋简体" w:hint="eastAsia"/>
          <w:sz w:val="44"/>
          <w:szCs w:val="44"/>
        </w:rPr>
        <w:t>西藏自治区财政厅 西藏自治区文化和旅游厅</w:t>
      </w:r>
    </w:p>
    <w:p w:rsidR="00091AA8" w:rsidRDefault="00091AA8" w:rsidP="00091AA8">
      <w:pPr>
        <w:spacing w:line="600" w:lineRule="exact"/>
        <w:jc w:val="center"/>
        <w:rPr>
          <w:rFonts w:ascii="方正小标宋简体" w:eastAsia="方正小标宋简体" w:hAnsiTheme="minorHAnsi" w:cstheme="minorBidi"/>
          <w:sz w:val="44"/>
          <w:szCs w:val="44"/>
        </w:rPr>
      </w:pPr>
      <w:r>
        <w:rPr>
          <w:rFonts w:ascii="方正小标宋简体" w:eastAsia="方正小标宋简体" w:hAnsiTheme="minorHAnsi" w:cstheme="minorBidi" w:hint="eastAsia"/>
          <w:sz w:val="44"/>
          <w:szCs w:val="44"/>
        </w:rPr>
        <w:t>西藏自治区体育局关于印发</w:t>
      </w:r>
      <w:proofErr w:type="gramStart"/>
      <w:r>
        <w:rPr>
          <w:rFonts w:ascii="方正小标宋简体" w:eastAsia="方正小标宋简体" w:hAnsiTheme="minorHAnsi" w:cstheme="minorBidi" w:hint="eastAsia"/>
          <w:sz w:val="44"/>
          <w:szCs w:val="44"/>
        </w:rPr>
        <w:t>《</w:t>
      </w:r>
      <w:proofErr w:type="gramEnd"/>
      <w:r>
        <w:rPr>
          <w:rFonts w:ascii="方正小标宋简体" w:eastAsia="方正小标宋简体" w:hAnsiTheme="minorHAnsi" w:cstheme="minorBidi" w:hint="eastAsia"/>
          <w:sz w:val="44"/>
          <w:szCs w:val="44"/>
        </w:rPr>
        <w:t>西藏自治区</w:t>
      </w:r>
    </w:p>
    <w:p w:rsidR="00091AA8" w:rsidRDefault="00091AA8" w:rsidP="00091AA8">
      <w:pPr>
        <w:spacing w:line="600" w:lineRule="exact"/>
        <w:jc w:val="center"/>
        <w:rPr>
          <w:rFonts w:ascii="方正小标宋简体" w:eastAsia="方正小标宋简体" w:hAnsiTheme="minorHAnsi" w:cstheme="minorBidi"/>
          <w:sz w:val="44"/>
          <w:szCs w:val="44"/>
        </w:rPr>
      </w:pPr>
      <w:r>
        <w:rPr>
          <w:rFonts w:ascii="方正小标宋简体" w:eastAsia="方正小标宋简体" w:hAnsiTheme="minorHAnsi" w:cstheme="minorBidi" w:hint="eastAsia"/>
          <w:sz w:val="44"/>
          <w:szCs w:val="44"/>
        </w:rPr>
        <w:t>社会机构承担赛事投资主体责任举办有</w:t>
      </w:r>
    </w:p>
    <w:p w:rsidR="00091AA8" w:rsidRDefault="00091AA8" w:rsidP="00091AA8">
      <w:pPr>
        <w:spacing w:line="600" w:lineRule="exact"/>
        <w:jc w:val="center"/>
        <w:rPr>
          <w:rFonts w:ascii="方正小标宋简体" w:eastAsia="方正小标宋简体" w:hAnsiTheme="minorHAnsi" w:cstheme="minorBidi"/>
          <w:sz w:val="44"/>
          <w:szCs w:val="44"/>
        </w:rPr>
      </w:pPr>
      <w:r>
        <w:rPr>
          <w:rFonts w:ascii="方正小标宋简体" w:eastAsia="方正小标宋简体" w:hAnsiTheme="minorHAnsi" w:cstheme="minorBidi" w:hint="eastAsia"/>
          <w:sz w:val="44"/>
          <w:szCs w:val="44"/>
        </w:rPr>
        <w:t>较大影响力体育赛事奖励实施细则</w:t>
      </w:r>
    </w:p>
    <w:p w:rsidR="00091AA8" w:rsidRDefault="00091AA8" w:rsidP="00091AA8">
      <w:pPr>
        <w:spacing w:line="600" w:lineRule="exact"/>
        <w:jc w:val="center"/>
        <w:rPr>
          <w:rFonts w:ascii="方正小标宋简体" w:eastAsia="方正小标宋简体" w:hAnsiTheme="minorHAnsi" w:cstheme="minorBidi"/>
          <w:sz w:val="44"/>
          <w:szCs w:val="44"/>
        </w:rPr>
      </w:pPr>
      <w:r>
        <w:rPr>
          <w:rFonts w:ascii="方正小标宋简体" w:eastAsia="方正小标宋简体" w:hAnsiTheme="minorHAnsi" w:cstheme="minorBidi" w:hint="eastAsia"/>
          <w:sz w:val="44"/>
          <w:szCs w:val="44"/>
        </w:rPr>
        <w:t>（试行）</w:t>
      </w:r>
      <w:proofErr w:type="gramStart"/>
      <w:r>
        <w:rPr>
          <w:rFonts w:ascii="方正小标宋简体" w:eastAsia="方正小标宋简体" w:hAnsiTheme="minorHAnsi" w:cstheme="minorBidi" w:hint="eastAsia"/>
          <w:sz w:val="44"/>
          <w:szCs w:val="44"/>
        </w:rPr>
        <w:t>》</w:t>
      </w:r>
      <w:proofErr w:type="gramEnd"/>
      <w:r>
        <w:rPr>
          <w:rFonts w:ascii="方正小标宋简体" w:eastAsia="方正小标宋简体" w:hAnsiTheme="minorHAnsi" w:cstheme="minorBidi" w:hint="eastAsia"/>
          <w:sz w:val="44"/>
          <w:szCs w:val="44"/>
        </w:rPr>
        <w:t>的通知</w:t>
      </w:r>
    </w:p>
    <w:p w:rsidR="00091AA8" w:rsidRDefault="00091AA8" w:rsidP="00091AA8">
      <w:pPr>
        <w:pStyle w:val="a0"/>
        <w:spacing w:line="600" w:lineRule="exact"/>
      </w:pPr>
    </w:p>
    <w:p w:rsidR="00091AA8" w:rsidRDefault="00091AA8" w:rsidP="00091AA8">
      <w:pPr>
        <w:spacing w:line="500" w:lineRule="exact"/>
        <w:rPr>
          <w:rFonts w:ascii="仿宋" w:eastAsia="仿宋" w:hAnsi="仿宋" w:cstheme="minorBidi"/>
          <w:sz w:val="32"/>
          <w:szCs w:val="32"/>
        </w:rPr>
      </w:pPr>
      <w:r>
        <w:rPr>
          <w:rFonts w:ascii="仿宋" w:eastAsia="仿宋" w:hAnsi="仿宋" w:cstheme="minorBidi" w:hint="eastAsia"/>
          <w:sz w:val="32"/>
          <w:szCs w:val="32"/>
        </w:rPr>
        <w:t>各地（市）财政局、文化和旅游局、体育</w:t>
      </w:r>
      <w:r>
        <w:rPr>
          <w:rFonts w:ascii="仿宋" w:eastAsia="仿宋" w:hAnsi="仿宋" w:cstheme="minorBidi"/>
          <w:sz w:val="32"/>
          <w:szCs w:val="32"/>
        </w:rPr>
        <w:t>行政部门</w:t>
      </w:r>
      <w:r>
        <w:rPr>
          <w:rFonts w:ascii="仿宋" w:eastAsia="仿宋" w:hAnsi="仿宋" w:cstheme="minorBidi" w:hint="eastAsia"/>
          <w:sz w:val="32"/>
          <w:szCs w:val="32"/>
        </w:rPr>
        <w:t>：</w:t>
      </w:r>
    </w:p>
    <w:p w:rsidR="00091AA8" w:rsidRDefault="00091AA8" w:rsidP="00091AA8">
      <w:pPr>
        <w:spacing w:line="500" w:lineRule="exact"/>
        <w:ind w:firstLineChars="200" w:firstLine="640"/>
        <w:rPr>
          <w:rFonts w:ascii="仿宋" w:eastAsia="仿宋" w:hAnsi="仿宋" w:cstheme="minorBidi"/>
          <w:sz w:val="32"/>
          <w:szCs w:val="32"/>
        </w:rPr>
      </w:pPr>
      <w:r>
        <w:rPr>
          <w:rFonts w:ascii="仿宋" w:eastAsia="仿宋" w:hAnsi="仿宋" w:hint="eastAsia"/>
          <w:sz w:val="32"/>
          <w:szCs w:val="32"/>
        </w:rPr>
        <w:t>为落实《财政支持文化旅游产业高质量发展十二条措施》，</w:t>
      </w:r>
      <w:proofErr w:type="gramStart"/>
      <w:r>
        <w:rPr>
          <w:rFonts w:ascii="仿宋" w:eastAsia="仿宋" w:hAnsi="仿宋" w:cs="CESI仿宋-GB2312" w:hint="eastAsia"/>
          <w:color w:val="000000"/>
          <w:w w:val="99"/>
          <w:sz w:val="32"/>
          <w:szCs w:val="32"/>
        </w:rPr>
        <w:lastRenderedPageBreak/>
        <w:t>推动体旅融合</w:t>
      </w:r>
      <w:proofErr w:type="gramEnd"/>
      <w:r>
        <w:rPr>
          <w:rFonts w:ascii="仿宋" w:eastAsia="仿宋" w:hAnsi="仿宋" w:cs="CESI仿宋-GB2312" w:hint="eastAsia"/>
          <w:color w:val="000000"/>
          <w:w w:val="99"/>
          <w:sz w:val="32"/>
          <w:szCs w:val="32"/>
        </w:rPr>
        <w:t>发展，</w:t>
      </w:r>
      <w:r>
        <w:rPr>
          <w:rFonts w:ascii="仿宋" w:eastAsia="仿宋" w:hAnsi="仿宋" w:cstheme="minorBidi" w:hint="eastAsia"/>
          <w:sz w:val="32"/>
          <w:szCs w:val="32"/>
        </w:rPr>
        <w:t>我们制定了《西藏自治区社会机构承担赛事投资主体责任举办有较大影响力体育赛事奖励实施细则（试行）》，现印发给你们，请遵照执行。</w:t>
      </w:r>
    </w:p>
    <w:p w:rsidR="00091AA8" w:rsidRDefault="00091AA8" w:rsidP="00091AA8">
      <w:pPr>
        <w:spacing w:line="500" w:lineRule="exact"/>
        <w:rPr>
          <w:rFonts w:ascii="仿宋" w:eastAsia="仿宋" w:hAnsi="仿宋" w:cstheme="minorBidi"/>
          <w:sz w:val="32"/>
          <w:szCs w:val="32"/>
        </w:rPr>
      </w:pPr>
      <w:r>
        <w:rPr>
          <w:rFonts w:ascii="仿宋" w:eastAsia="仿宋" w:hAnsi="仿宋" w:cstheme="minorBidi" w:hint="eastAsia"/>
          <w:sz w:val="32"/>
          <w:szCs w:val="32"/>
        </w:rPr>
        <w:t xml:space="preserve">    </w:t>
      </w:r>
    </w:p>
    <w:p w:rsidR="00091AA8" w:rsidRDefault="00091AA8" w:rsidP="00091AA8">
      <w:pPr>
        <w:spacing w:line="500" w:lineRule="exact"/>
        <w:ind w:firstLineChars="500" w:firstLine="1600"/>
        <w:rPr>
          <w:rFonts w:ascii="仿宋" w:eastAsia="仿宋" w:hAnsi="仿宋" w:cstheme="minorBidi"/>
          <w:sz w:val="32"/>
          <w:szCs w:val="32"/>
        </w:rPr>
      </w:pPr>
      <w:r>
        <w:rPr>
          <w:rFonts w:ascii="仿宋" w:eastAsia="仿宋" w:hAnsi="仿宋" w:cstheme="minorBidi" w:hint="eastAsia"/>
          <w:sz w:val="32"/>
          <w:szCs w:val="32"/>
        </w:rPr>
        <w:t xml:space="preserve"> </w:t>
      </w:r>
    </w:p>
    <w:p w:rsidR="00091AA8" w:rsidRDefault="00091AA8" w:rsidP="00091AA8">
      <w:pPr>
        <w:spacing w:line="500" w:lineRule="exact"/>
        <w:ind w:firstLineChars="200" w:firstLine="640"/>
        <w:jc w:val="left"/>
        <w:rPr>
          <w:rFonts w:ascii="仿宋" w:eastAsia="仿宋" w:hAnsi="仿宋" w:cstheme="minorBidi"/>
          <w:sz w:val="32"/>
          <w:szCs w:val="32"/>
        </w:rPr>
      </w:pPr>
      <w:r>
        <w:rPr>
          <w:noProof/>
          <w:sz w:val="32"/>
        </w:rPr>
        <mc:AlternateContent>
          <mc:Choice Requires="wps">
            <w:drawing>
              <wp:anchor distT="0" distB="0" distL="114300" distR="114300" simplePos="0" relativeHeight="251660288" behindDoc="1" locked="0" layoutInCell="1" hidden="1" allowOverlap="1" wp14:anchorId="1ABF11B4" wp14:editId="2F16E615">
                <wp:simplePos x="0" y="0"/>
                <wp:positionH relativeFrom="column">
                  <wp:posOffset>-4734560</wp:posOffset>
                </wp:positionH>
                <wp:positionV relativeFrom="paragraph">
                  <wp:posOffset>-8197215</wp:posOffset>
                </wp:positionV>
                <wp:extent cx="15120620" cy="21384260"/>
                <wp:effectExtent l="0" t="0" r="0" b="0"/>
                <wp:wrapNone/>
                <wp:docPr id="4" name="KG_Shd_2"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style="position:absolute;left:0;text-align:left;margin-left:-372.8pt;margin-top:-645.45pt;width:1190.6pt;height:1683.8pt;z-index:-251656192;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" strokecolor="white" strokeweight="2pt">
                <v:fill opacity="0"/>
                <v:stroke opacity="0"/>
              </v:rect>
            </w:pict>
          </mc:Fallback>
        </mc:AlternateContent>
      </w:r>
      <w:r>
        <w:rPr>
          <w:rFonts w:ascii="仿宋" w:eastAsia="仿宋" w:hAnsi="仿宋" w:cstheme="minorBidi" w:hint="eastAsia"/>
          <w:sz w:val="32"/>
          <w:szCs w:val="32"/>
        </w:rPr>
        <w:t>西藏自治区财政厅        西藏自治区文化和旅游厅</w:t>
      </w:r>
    </w:p>
    <w:p w:rsidR="00091AA8" w:rsidRDefault="00091AA8" w:rsidP="00091AA8">
      <w:pPr>
        <w:spacing w:line="500" w:lineRule="exact"/>
        <w:ind w:firstLineChars="1500" w:firstLine="4800"/>
        <w:rPr>
          <w:rFonts w:ascii="仿宋" w:eastAsia="仿宋" w:hAnsi="仿宋" w:cstheme="minorBidi"/>
          <w:sz w:val="32"/>
          <w:szCs w:val="32"/>
        </w:rPr>
      </w:pPr>
    </w:p>
    <w:p w:rsidR="00091AA8" w:rsidRDefault="00091AA8" w:rsidP="00091AA8">
      <w:pPr>
        <w:spacing w:line="500" w:lineRule="exact"/>
        <w:ind w:firstLineChars="1500" w:firstLine="4800"/>
        <w:rPr>
          <w:rFonts w:ascii="仿宋" w:eastAsia="仿宋" w:hAnsi="仿宋" w:cstheme="minorBidi"/>
          <w:sz w:val="32"/>
          <w:szCs w:val="32"/>
        </w:rPr>
      </w:pPr>
    </w:p>
    <w:p w:rsidR="00091AA8" w:rsidRDefault="00091AA8" w:rsidP="00091AA8">
      <w:pPr>
        <w:spacing w:line="500" w:lineRule="exact"/>
        <w:ind w:firstLineChars="1500" w:firstLine="4800"/>
        <w:rPr>
          <w:rFonts w:ascii="仿宋" w:eastAsia="仿宋" w:hAnsi="仿宋" w:cstheme="minorBidi"/>
          <w:sz w:val="32"/>
          <w:szCs w:val="32"/>
        </w:rPr>
      </w:pPr>
    </w:p>
    <w:p w:rsidR="00091AA8" w:rsidRDefault="00091AA8" w:rsidP="00091AA8">
      <w:pPr>
        <w:spacing w:line="500" w:lineRule="exact"/>
        <w:ind w:firstLineChars="1500" w:firstLine="4800"/>
        <w:rPr>
          <w:rFonts w:cstheme="minorBidi"/>
          <w:szCs w:val="21"/>
        </w:rPr>
      </w:pPr>
      <w:r>
        <w:rPr>
          <w:rFonts w:ascii="仿宋" w:eastAsia="仿宋" w:hAnsi="仿宋" w:cstheme="minorBidi" w:hint="eastAsia"/>
          <w:sz w:val="32"/>
          <w:szCs w:val="32"/>
        </w:rPr>
        <w:t>西藏自治区体育局</w:t>
      </w:r>
    </w:p>
    <w:p w:rsidR="00091AA8" w:rsidRDefault="00091AA8" w:rsidP="00091AA8">
      <w:pPr>
        <w:spacing w:line="500" w:lineRule="exact"/>
        <w:rPr>
          <w:rFonts w:ascii="仿宋" w:eastAsia="仿宋" w:hAnsi="仿宋" w:cstheme="minorBidi"/>
          <w:sz w:val="32"/>
          <w:szCs w:val="32"/>
        </w:rPr>
      </w:pPr>
      <w:r>
        <w:rPr>
          <w:rFonts w:ascii="仿宋" w:eastAsia="仿宋" w:hAnsi="仿宋" w:cstheme="minorBidi" w:hint="eastAsia"/>
          <w:sz w:val="32"/>
          <w:szCs w:val="32"/>
        </w:rPr>
        <w:t xml:space="preserve">                              2026年3月</w:t>
      </w:r>
      <w:r>
        <w:rPr>
          <w:rFonts w:ascii="仿宋" w:eastAsia="仿宋" w:hAnsi="仿宋" w:cstheme="minorBidi"/>
          <w:sz w:val="32"/>
          <w:szCs w:val="32"/>
        </w:rPr>
        <w:t>13</w:t>
      </w:r>
      <w:r>
        <w:rPr>
          <w:rFonts w:ascii="仿宋" w:eastAsia="仿宋" w:hAnsi="仿宋" w:cstheme="minorBidi" w:hint="eastAsia"/>
          <w:sz w:val="32"/>
          <w:szCs w:val="32"/>
        </w:rPr>
        <w:t>日</w:t>
      </w:r>
    </w:p>
    <w:p w:rsidR="00091AA8" w:rsidRDefault="00091AA8" w:rsidP="00091AA8">
      <w:pPr>
        <w:spacing w:line="588" w:lineRule="exact"/>
        <w:jc w:val="center"/>
        <w:rPr>
          <w:rFonts w:ascii="黑体" w:eastAsia="黑体" w:hAnsi="黑体" w:cstheme="minorBidi"/>
          <w:sz w:val="32"/>
          <w:szCs w:val="32"/>
        </w:rPr>
      </w:pPr>
    </w:p>
    <w:p w:rsidR="00091AA8" w:rsidRDefault="00091AA8" w:rsidP="00091AA8">
      <w:pPr>
        <w:spacing w:line="588" w:lineRule="exact"/>
        <w:jc w:val="center"/>
        <w:rPr>
          <w:rFonts w:ascii="黑体" w:eastAsia="黑体" w:hAnsi="黑体" w:cstheme="minorBidi"/>
          <w:sz w:val="32"/>
          <w:szCs w:val="32"/>
        </w:rPr>
      </w:pPr>
    </w:p>
    <w:p w:rsidR="00091AA8" w:rsidRDefault="00091AA8" w:rsidP="00091AA8">
      <w:pPr>
        <w:pStyle w:val="a0"/>
      </w:pPr>
    </w:p>
    <w:p w:rsidR="00091AA8" w:rsidRDefault="00091AA8" w:rsidP="00091AA8"/>
    <w:p w:rsidR="00091AA8" w:rsidRDefault="00091AA8" w:rsidP="00091AA8">
      <w:pPr>
        <w:pStyle w:val="a0"/>
      </w:pPr>
    </w:p>
    <w:p w:rsidR="00091AA8" w:rsidRDefault="00091AA8" w:rsidP="00091AA8"/>
    <w:p w:rsidR="00091AA8" w:rsidRDefault="00091AA8" w:rsidP="00091AA8">
      <w:pPr>
        <w:pStyle w:val="a0"/>
      </w:pPr>
    </w:p>
    <w:p w:rsidR="00091AA8" w:rsidRDefault="00091AA8" w:rsidP="00091AA8"/>
    <w:p w:rsidR="00091AA8" w:rsidRDefault="00091AA8" w:rsidP="00091AA8">
      <w:pPr>
        <w:pStyle w:val="a0"/>
      </w:pPr>
    </w:p>
    <w:p w:rsidR="00091AA8" w:rsidRDefault="00091AA8" w:rsidP="00091AA8"/>
    <w:p w:rsidR="00091AA8" w:rsidRDefault="00091AA8" w:rsidP="00091AA8"/>
    <w:p w:rsidR="00091AA8" w:rsidRDefault="00091AA8" w:rsidP="00091AA8">
      <w:pPr>
        <w:pStyle w:val="a0"/>
      </w:pPr>
    </w:p>
    <w:p w:rsidR="00091AA8" w:rsidRDefault="00091AA8" w:rsidP="00091AA8">
      <w:pPr>
        <w:spacing w:line="588"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西藏自治区社会机构承担赛事投资主体责任</w:t>
      </w:r>
    </w:p>
    <w:p w:rsidR="00091AA8" w:rsidRDefault="00091AA8" w:rsidP="00091AA8">
      <w:pPr>
        <w:spacing w:line="588"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举办有较大影响力体育赛事奖励</w:t>
      </w:r>
    </w:p>
    <w:p w:rsidR="00091AA8" w:rsidRDefault="00091AA8" w:rsidP="00091AA8">
      <w:pPr>
        <w:spacing w:line="588"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实施细则（试行）</w:t>
      </w:r>
    </w:p>
    <w:p w:rsidR="00091AA8" w:rsidRDefault="00091AA8" w:rsidP="00091AA8">
      <w:pPr>
        <w:spacing w:line="588" w:lineRule="exact"/>
        <w:ind w:firstLineChars="200" w:firstLine="630"/>
        <w:rPr>
          <w:rFonts w:ascii="仿宋" w:eastAsia="仿宋" w:hAnsi="仿宋" w:cs="仿宋_GB2312"/>
          <w:color w:val="000000"/>
          <w:w w:val="99"/>
          <w:sz w:val="32"/>
          <w:szCs w:val="32"/>
        </w:rPr>
      </w:pPr>
    </w:p>
    <w:p w:rsidR="00091AA8" w:rsidRDefault="00091AA8" w:rsidP="00091AA8">
      <w:pPr>
        <w:spacing w:line="588" w:lineRule="exact"/>
        <w:ind w:firstLineChars="200" w:firstLine="630"/>
        <w:rPr>
          <w:rFonts w:ascii="仿宋" w:eastAsia="仿宋" w:hAnsi="仿宋" w:cs="CESI仿宋-GB2312"/>
          <w:color w:val="000000"/>
          <w:w w:val="99"/>
          <w:sz w:val="32"/>
          <w:szCs w:val="32"/>
        </w:rPr>
      </w:pPr>
      <w:r>
        <w:rPr>
          <w:rFonts w:ascii="仿宋" w:eastAsia="仿宋" w:hAnsi="仿宋" w:cs="CESI仿宋-GB2312" w:hint="eastAsia"/>
          <w:color w:val="000000"/>
          <w:w w:val="99"/>
          <w:sz w:val="32"/>
          <w:szCs w:val="32"/>
        </w:rPr>
        <w:t>为</w:t>
      </w:r>
      <w:proofErr w:type="gramStart"/>
      <w:r>
        <w:rPr>
          <w:rFonts w:ascii="仿宋" w:eastAsia="仿宋" w:hAnsi="仿宋" w:cs="CESI仿宋-GB2312" w:hint="eastAsia"/>
          <w:color w:val="000000"/>
          <w:w w:val="99"/>
          <w:sz w:val="32"/>
          <w:szCs w:val="32"/>
        </w:rPr>
        <w:t>推动体旅融合</w:t>
      </w:r>
      <w:proofErr w:type="gramEnd"/>
      <w:r>
        <w:rPr>
          <w:rFonts w:ascii="仿宋" w:eastAsia="仿宋" w:hAnsi="仿宋" w:cs="CESI仿宋-GB2312" w:hint="eastAsia"/>
          <w:color w:val="000000"/>
          <w:w w:val="99"/>
          <w:sz w:val="32"/>
          <w:szCs w:val="32"/>
        </w:rPr>
        <w:t>发展，鼓励社会机构投资举办有较大影响力体育赛事，根据</w:t>
      </w:r>
      <w:r>
        <w:rPr>
          <w:rFonts w:ascii="仿宋" w:eastAsia="仿宋" w:hAnsi="仿宋" w:cstheme="minorBidi" w:hint="eastAsia"/>
          <w:sz w:val="32"/>
          <w:szCs w:val="32"/>
        </w:rPr>
        <w:t>《西藏自治区人民政府办公厅关于印发〈财政支持文化旅游产业高质量发展十二条措施〉的通知》（</w:t>
      </w:r>
      <w:proofErr w:type="gramStart"/>
      <w:r>
        <w:rPr>
          <w:rFonts w:ascii="仿宋" w:eastAsia="仿宋" w:hAnsi="仿宋" w:cstheme="minorBidi" w:hint="eastAsia"/>
          <w:sz w:val="32"/>
          <w:szCs w:val="32"/>
        </w:rPr>
        <w:t>藏政办</w:t>
      </w:r>
      <w:proofErr w:type="gramEnd"/>
      <w:r>
        <w:rPr>
          <w:rFonts w:ascii="仿宋" w:eastAsia="仿宋" w:hAnsi="仿宋" w:cstheme="minorBidi" w:hint="eastAsia"/>
          <w:sz w:val="32"/>
          <w:szCs w:val="32"/>
        </w:rPr>
        <w:t>发〔2025〕13号）等规定，</w:t>
      </w:r>
      <w:r>
        <w:rPr>
          <w:rFonts w:ascii="仿宋" w:eastAsia="仿宋" w:hAnsi="仿宋" w:cs="CESI仿宋-GB2312" w:hint="eastAsia"/>
          <w:color w:val="000000"/>
          <w:w w:val="99"/>
          <w:sz w:val="32"/>
          <w:szCs w:val="32"/>
        </w:rPr>
        <w:t>制定本实施细则。</w:t>
      </w:r>
    </w:p>
    <w:p w:rsidR="00091AA8" w:rsidRDefault="00091AA8" w:rsidP="00091AA8">
      <w:pPr>
        <w:spacing w:line="588" w:lineRule="exact"/>
        <w:ind w:firstLineChars="200" w:firstLine="640"/>
        <w:jc w:val="left"/>
        <w:rPr>
          <w:rFonts w:ascii="黑体" w:eastAsia="黑体" w:hAnsi="黑体" w:cs="CESI黑体-GB2312"/>
          <w:sz w:val="32"/>
          <w:szCs w:val="32"/>
        </w:rPr>
      </w:pPr>
      <w:r>
        <w:rPr>
          <w:rFonts w:ascii="黑体" w:eastAsia="黑体" w:hAnsi="黑体" w:cs="CESI黑体-GB2312" w:hint="eastAsia"/>
          <w:sz w:val="32"/>
          <w:szCs w:val="32"/>
        </w:rPr>
        <w:t>一、奖励对象</w:t>
      </w:r>
    </w:p>
    <w:p w:rsidR="00091AA8" w:rsidRDefault="00091AA8" w:rsidP="00091AA8">
      <w:pPr>
        <w:spacing w:line="588" w:lineRule="exact"/>
        <w:ind w:firstLineChars="200" w:firstLine="630"/>
        <w:rPr>
          <w:rFonts w:ascii="仿宋" w:eastAsia="仿宋" w:hAnsi="仿宋" w:cs="CESI仿宋-GB2312"/>
          <w:color w:val="000000"/>
          <w:w w:val="99"/>
          <w:sz w:val="32"/>
          <w:szCs w:val="32"/>
        </w:rPr>
      </w:pPr>
      <w:r>
        <w:rPr>
          <w:rFonts w:ascii="仿宋" w:eastAsia="仿宋" w:hAnsi="仿宋" w:cs="CESI仿宋-GB2312" w:hint="eastAsia"/>
          <w:color w:val="000000"/>
          <w:w w:val="99"/>
          <w:sz w:val="32"/>
          <w:szCs w:val="32"/>
        </w:rPr>
        <w:t>作为主办单位或承办单位在区内举办体育赛事的</w:t>
      </w:r>
      <w:r>
        <w:rPr>
          <w:rFonts w:ascii="仿宋" w:eastAsia="仿宋" w:hAnsi="仿宋" w:cs="CESI仿宋-GB2312"/>
          <w:color w:val="000000"/>
          <w:w w:val="99"/>
          <w:sz w:val="32"/>
          <w:szCs w:val="32"/>
        </w:rPr>
        <w:t>具有</w:t>
      </w:r>
      <w:r>
        <w:rPr>
          <w:rFonts w:ascii="仿宋" w:eastAsia="仿宋" w:hAnsi="仿宋" w:cs="CESI仿宋-GB2312" w:hint="eastAsia"/>
          <w:color w:val="000000"/>
          <w:w w:val="99"/>
          <w:sz w:val="32"/>
          <w:szCs w:val="32"/>
        </w:rPr>
        <w:t>独立法人资格的企业、社会团体。</w:t>
      </w:r>
    </w:p>
    <w:p w:rsidR="00091AA8" w:rsidRDefault="00091AA8" w:rsidP="00091AA8">
      <w:pPr>
        <w:spacing w:line="588" w:lineRule="exact"/>
        <w:ind w:firstLineChars="200" w:firstLine="640"/>
        <w:rPr>
          <w:rFonts w:ascii="黑体" w:eastAsia="黑体" w:hAnsi="黑体" w:cstheme="minorBidi"/>
          <w:sz w:val="32"/>
          <w:szCs w:val="32"/>
        </w:rPr>
      </w:pPr>
      <w:r>
        <w:rPr>
          <w:rFonts w:ascii="黑体" w:eastAsia="黑体" w:hAnsi="黑体" w:cstheme="minorBidi" w:hint="eastAsia"/>
          <w:sz w:val="32"/>
          <w:szCs w:val="32"/>
        </w:rPr>
        <w:t>二、奖励原则</w:t>
      </w:r>
    </w:p>
    <w:p w:rsidR="00091AA8" w:rsidRDefault="00091AA8" w:rsidP="00091AA8">
      <w:pPr>
        <w:spacing w:line="588" w:lineRule="exact"/>
        <w:ind w:firstLineChars="200" w:firstLine="640"/>
        <w:rPr>
          <w:rFonts w:ascii="仿宋" w:eastAsia="仿宋" w:hAnsi="仿宋" w:cs="仿宋"/>
          <w:color w:val="000000"/>
          <w:sz w:val="32"/>
          <w:szCs w:val="32"/>
          <w:shd w:val="clear" w:color="auto" w:fill="FFFFFF"/>
        </w:rPr>
      </w:pPr>
      <w:r>
        <w:rPr>
          <w:rFonts w:ascii="楷体" w:eastAsia="楷体" w:hAnsi="楷体" w:cstheme="minorBidi" w:hint="eastAsia"/>
          <w:sz w:val="32"/>
          <w:szCs w:val="32"/>
        </w:rPr>
        <w:t>（一）自愿申报。</w:t>
      </w:r>
      <w:r>
        <w:rPr>
          <w:rFonts w:ascii="仿宋" w:eastAsia="仿宋" w:hAnsi="仿宋" w:cs="宋体" w:hint="eastAsia"/>
          <w:kern w:val="0"/>
          <w:sz w:val="32"/>
          <w:szCs w:val="32"/>
          <w:lang w:bidi="bo-CN"/>
        </w:rPr>
        <w:t>奖励资金由</w:t>
      </w:r>
      <w:r>
        <w:rPr>
          <w:rFonts w:ascii="仿宋" w:eastAsia="仿宋" w:hAnsi="仿宋" w:cstheme="minorBidi" w:hint="eastAsia"/>
          <w:snapToGrid w:val="0"/>
          <w:color w:val="000000"/>
          <w:kern w:val="0"/>
          <w:sz w:val="32"/>
          <w:szCs w:val="32"/>
        </w:rPr>
        <w:t>主办单位</w:t>
      </w:r>
      <w:r>
        <w:rPr>
          <w:rFonts w:ascii="仿宋" w:eastAsia="仿宋" w:hAnsi="仿宋" w:cs="CESI仿宋-GB2312" w:hint="eastAsia"/>
          <w:color w:val="000000"/>
          <w:w w:val="99"/>
          <w:sz w:val="32"/>
          <w:szCs w:val="32"/>
        </w:rPr>
        <w:t>或承办单位</w:t>
      </w:r>
      <w:r>
        <w:rPr>
          <w:rFonts w:ascii="仿宋" w:eastAsia="仿宋" w:hAnsi="仿宋" w:cs="宋体" w:hint="eastAsia"/>
          <w:kern w:val="0"/>
          <w:sz w:val="32"/>
          <w:szCs w:val="32"/>
          <w:lang w:bidi="bo-CN"/>
        </w:rPr>
        <w:t>自愿申报，属地体育、文化和旅游行政部门审定上报。</w:t>
      </w:r>
      <w:r>
        <w:rPr>
          <w:rFonts w:ascii="仿宋" w:eastAsia="仿宋" w:hAnsi="仿宋" w:cs="Calibri" w:hint="eastAsia"/>
          <w:sz w:val="32"/>
          <w:szCs w:val="32"/>
        </w:rPr>
        <w:t>逾期</w:t>
      </w:r>
      <w:r>
        <w:rPr>
          <w:rFonts w:ascii="仿宋" w:eastAsia="仿宋" w:hAnsi="仿宋" w:cs="宋体" w:hint="eastAsia"/>
          <w:kern w:val="0"/>
          <w:sz w:val="32"/>
          <w:szCs w:val="32"/>
          <w:lang w:bidi="bo-CN"/>
        </w:rPr>
        <w:t>未申报，不再接受办理。</w:t>
      </w:r>
    </w:p>
    <w:p w:rsidR="00091AA8" w:rsidRDefault="00091AA8" w:rsidP="00091AA8">
      <w:pPr>
        <w:spacing w:line="588" w:lineRule="exact"/>
        <w:ind w:firstLineChars="200" w:firstLine="640"/>
        <w:rPr>
          <w:rFonts w:ascii="仿宋" w:eastAsia="仿宋" w:hAnsi="仿宋" w:cs="仿宋"/>
          <w:color w:val="000000"/>
          <w:sz w:val="32"/>
          <w:szCs w:val="32"/>
          <w:shd w:val="clear" w:color="auto" w:fill="FFFFFF"/>
        </w:rPr>
      </w:pPr>
      <w:r>
        <w:rPr>
          <w:rFonts w:ascii="楷体" w:eastAsia="楷体" w:hAnsi="楷体" w:cstheme="minorBidi" w:hint="eastAsia"/>
          <w:sz w:val="32"/>
          <w:szCs w:val="32"/>
        </w:rPr>
        <w:t>（二）公平公正。</w:t>
      </w:r>
      <w:r>
        <w:rPr>
          <w:rFonts w:ascii="仿宋" w:eastAsia="仿宋" w:hAnsi="仿宋" w:cstheme="minorBidi" w:hint="eastAsia"/>
          <w:sz w:val="32"/>
          <w:szCs w:val="32"/>
        </w:rPr>
        <w:t>申报条件、评审流程、奖励标准及奖</w:t>
      </w:r>
      <w:r>
        <w:rPr>
          <w:rFonts w:ascii="仿宋" w:eastAsia="仿宋" w:hAnsi="仿宋" w:cs="仿宋" w:hint="eastAsia"/>
          <w:color w:val="000000"/>
          <w:sz w:val="32"/>
          <w:szCs w:val="32"/>
          <w:shd w:val="clear" w:color="auto" w:fill="FFFFFF"/>
        </w:rPr>
        <w:t>励名单等公开透明，接受社会监督。实施</w:t>
      </w:r>
      <w:r>
        <w:rPr>
          <w:rFonts w:ascii="仿宋" w:eastAsia="仿宋" w:hAnsi="仿宋" w:cstheme="minorBidi" w:hint="eastAsia"/>
          <w:sz w:val="32"/>
          <w:szCs w:val="32"/>
        </w:rPr>
        <w:t>负面</w:t>
      </w:r>
      <w:r>
        <w:rPr>
          <w:rFonts w:ascii="仿宋" w:eastAsia="仿宋" w:hAnsi="仿宋" w:cs="仿宋" w:hint="eastAsia"/>
          <w:color w:val="000000"/>
          <w:sz w:val="32"/>
          <w:szCs w:val="32"/>
          <w:shd w:val="clear" w:color="auto" w:fill="FFFFFF"/>
        </w:rPr>
        <w:t>惩戒，对违法违规、</w:t>
      </w:r>
      <w:r>
        <w:rPr>
          <w:rFonts w:ascii="仿宋" w:eastAsia="仿宋" w:hAnsi="仿宋" w:cstheme="minorBidi" w:hint="eastAsia"/>
          <w:sz w:val="32"/>
          <w:szCs w:val="32"/>
        </w:rPr>
        <w:t>弄虚作假</w:t>
      </w:r>
      <w:r>
        <w:rPr>
          <w:rFonts w:ascii="仿宋" w:eastAsia="仿宋" w:hAnsi="仿宋" w:cs="仿宋" w:hint="eastAsia"/>
          <w:color w:val="000000"/>
          <w:sz w:val="32"/>
          <w:szCs w:val="32"/>
          <w:shd w:val="clear" w:color="auto" w:fill="FFFFFF"/>
        </w:rPr>
        <w:t>、征信不良的主体</w:t>
      </w:r>
      <w:r>
        <w:rPr>
          <w:rFonts w:ascii="仿宋" w:eastAsia="仿宋" w:hAnsi="仿宋" w:cstheme="minorBidi" w:hint="eastAsia"/>
          <w:sz w:val="32"/>
          <w:szCs w:val="32"/>
        </w:rPr>
        <w:t>加强</w:t>
      </w:r>
      <w:r>
        <w:rPr>
          <w:rFonts w:ascii="仿宋" w:eastAsia="仿宋" w:hAnsi="仿宋" w:cs="仿宋" w:hint="eastAsia"/>
          <w:color w:val="000000"/>
          <w:sz w:val="32"/>
          <w:szCs w:val="32"/>
          <w:shd w:val="clear" w:color="auto" w:fill="FFFFFF"/>
        </w:rPr>
        <w:t>惩戒，取消</w:t>
      </w:r>
      <w:r>
        <w:rPr>
          <w:rFonts w:ascii="仿宋" w:eastAsia="仿宋" w:hAnsi="仿宋" w:cs="Calibri" w:hint="eastAsia"/>
          <w:sz w:val="32"/>
          <w:szCs w:val="32"/>
        </w:rPr>
        <w:t>申报</w:t>
      </w:r>
      <w:r>
        <w:rPr>
          <w:rFonts w:ascii="仿宋" w:eastAsia="仿宋" w:hAnsi="仿宋" w:cs="仿宋" w:hint="eastAsia"/>
          <w:color w:val="000000"/>
          <w:sz w:val="32"/>
          <w:szCs w:val="32"/>
          <w:shd w:val="clear" w:color="auto" w:fill="FFFFFF"/>
        </w:rPr>
        <w:t>资格。</w:t>
      </w:r>
    </w:p>
    <w:p w:rsidR="00091AA8" w:rsidRDefault="00091AA8" w:rsidP="00091AA8">
      <w:pPr>
        <w:spacing w:line="588" w:lineRule="exact"/>
        <w:ind w:firstLineChars="200" w:firstLine="640"/>
        <w:rPr>
          <w:rFonts w:ascii="仿宋" w:eastAsia="仿宋" w:hAnsi="仿宋" w:cs="仿宋"/>
          <w:color w:val="000000"/>
          <w:sz w:val="32"/>
          <w:szCs w:val="32"/>
          <w:shd w:val="clear" w:color="auto" w:fill="FFFFFF"/>
        </w:rPr>
      </w:pPr>
      <w:r>
        <w:rPr>
          <w:rFonts w:ascii="楷体" w:eastAsia="楷体" w:hAnsi="楷体" w:cs="楷体" w:hint="eastAsia"/>
          <w:color w:val="000000"/>
          <w:sz w:val="32"/>
          <w:szCs w:val="32"/>
          <w:shd w:val="clear" w:color="auto" w:fill="FFFFFF"/>
        </w:rPr>
        <w:t>（三）不重复享受。</w:t>
      </w:r>
      <w:r>
        <w:rPr>
          <w:rFonts w:ascii="仿宋" w:eastAsia="仿宋" w:hAnsi="仿宋" w:cs="仿宋" w:hint="eastAsia"/>
          <w:color w:val="000000"/>
          <w:sz w:val="32"/>
          <w:szCs w:val="32"/>
          <w:shd w:val="clear" w:color="auto" w:fill="FFFFFF"/>
        </w:rPr>
        <w:t>在同</w:t>
      </w:r>
      <w:proofErr w:type="gramStart"/>
      <w:r>
        <w:rPr>
          <w:rFonts w:ascii="仿宋" w:eastAsia="仿宋" w:hAnsi="仿宋" w:cs="仿宋" w:hint="eastAsia"/>
          <w:color w:val="000000"/>
          <w:sz w:val="32"/>
          <w:szCs w:val="32"/>
          <w:shd w:val="clear" w:color="auto" w:fill="FFFFFF"/>
        </w:rPr>
        <w:t>一</w:t>
      </w:r>
      <w:proofErr w:type="gramEnd"/>
      <w:r>
        <w:rPr>
          <w:rFonts w:ascii="仿宋" w:eastAsia="仿宋" w:hAnsi="仿宋" w:cs="仿宋" w:hint="eastAsia"/>
          <w:color w:val="000000"/>
          <w:sz w:val="32"/>
          <w:szCs w:val="32"/>
          <w:shd w:val="clear" w:color="auto" w:fill="FFFFFF"/>
        </w:rPr>
        <w:t>年度内，同一主体同一项目符合本细则及其他扶持政策的，按照“就高不重复”原则，择</w:t>
      </w:r>
      <w:proofErr w:type="gramStart"/>
      <w:r>
        <w:rPr>
          <w:rFonts w:ascii="仿宋" w:eastAsia="仿宋" w:hAnsi="仿宋" w:cs="仿宋" w:hint="eastAsia"/>
          <w:color w:val="000000"/>
          <w:sz w:val="32"/>
          <w:szCs w:val="32"/>
          <w:shd w:val="clear" w:color="auto" w:fill="FFFFFF"/>
        </w:rPr>
        <w:t>一</w:t>
      </w:r>
      <w:proofErr w:type="gramEnd"/>
      <w:r>
        <w:rPr>
          <w:rFonts w:ascii="仿宋" w:eastAsia="仿宋" w:hAnsi="仿宋" w:cs="仿宋" w:hint="eastAsia"/>
          <w:color w:val="000000"/>
          <w:sz w:val="32"/>
          <w:szCs w:val="32"/>
          <w:shd w:val="clear" w:color="auto" w:fill="FFFFFF"/>
        </w:rPr>
        <w:t>申报。</w:t>
      </w:r>
    </w:p>
    <w:p w:rsidR="00091AA8" w:rsidRDefault="00091AA8" w:rsidP="00091AA8">
      <w:pPr>
        <w:spacing w:line="588" w:lineRule="exact"/>
        <w:ind w:firstLineChars="200" w:firstLine="640"/>
        <w:jc w:val="left"/>
        <w:rPr>
          <w:rFonts w:ascii="黑体" w:eastAsia="黑体" w:hAnsi="黑体" w:cs="CESI黑体-GB2312"/>
          <w:sz w:val="32"/>
          <w:szCs w:val="32"/>
        </w:rPr>
      </w:pPr>
      <w:r>
        <w:rPr>
          <w:rFonts w:ascii="黑体" w:eastAsia="黑体" w:hAnsi="黑体" w:cs="CESI黑体-GB2312" w:hint="eastAsia"/>
          <w:sz w:val="32"/>
          <w:szCs w:val="32"/>
        </w:rPr>
        <w:t>三、奖励标准</w:t>
      </w:r>
    </w:p>
    <w:p w:rsidR="00091AA8" w:rsidRDefault="00091AA8" w:rsidP="00091AA8">
      <w:pPr>
        <w:spacing w:line="588" w:lineRule="exact"/>
        <w:ind w:firstLineChars="200" w:firstLine="630"/>
        <w:rPr>
          <w:rFonts w:ascii="仿宋" w:eastAsia="仿宋" w:hAnsi="仿宋" w:cs="CESI仿宋-GB2312"/>
          <w:w w:val="99"/>
          <w:sz w:val="32"/>
          <w:szCs w:val="32"/>
        </w:rPr>
      </w:pPr>
      <w:r>
        <w:rPr>
          <w:rFonts w:ascii="仿宋" w:eastAsia="仿宋" w:hAnsi="仿宋" w:cs="CESI仿宋-GB2312" w:hint="eastAsia"/>
          <w:w w:val="99"/>
          <w:sz w:val="32"/>
          <w:szCs w:val="32"/>
        </w:rPr>
        <w:t>举办国际国内重大体育赛事（不含职业联赛），累计参赛人数</w:t>
      </w:r>
      <w:r>
        <w:rPr>
          <w:rFonts w:ascii="仿宋" w:eastAsia="仿宋" w:hAnsi="仿宋" w:cs="CESI仿宋-GB2312" w:hint="eastAsia"/>
          <w:w w:val="99"/>
          <w:sz w:val="32"/>
          <w:szCs w:val="32"/>
        </w:rPr>
        <w:lastRenderedPageBreak/>
        <w:t>超过2000人（含）或累计观赛人次达到10000人次（含）以上的，给予一次性奖励50万元；</w:t>
      </w:r>
    </w:p>
    <w:p w:rsidR="00091AA8" w:rsidRDefault="00091AA8" w:rsidP="00091AA8">
      <w:pPr>
        <w:spacing w:line="588" w:lineRule="exact"/>
        <w:ind w:firstLineChars="200" w:firstLine="630"/>
        <w:rPr>
          <w:rFonts w:ascii="仿宋" w:eastAsia="仿宋" w:hAnsi="仿宋" w:cs="CESI仿宋-GB2312"/>
          <w:w w:val="99"/>
          <w:sz w:val="32"/>
          <w:szCs w:val="32"/>
        </w:rPr>
      </w:pPr>
      <w:r>
        <w:rPr>
          <w:rFonts w:ascii="仿宋" w:eastAsia="仿宋" w:hAnsi="仿宋" w:cs="CESI仿宋-GB2312" w:hint="eastAsia"/>
          <w:w w:val="99"/>
          <w:sz w:val="32"/>
          <w:szCs w:val="32"/>
        </w:rPr>
        <w:t>累计参赛人数超过1600人（含）或累计观赛人次达到8000人次（含）以上的，给予一次性奖励40万元；</w:t>
      </w:r>
    </w:p>
    <w:p w:rsidR="00091AA8" w:rsidRDefault="00091AA8" w:rsidP="00091AA8">
      <w:pPr>
        <w:spacing w:line="588" w:lineRule="exact"/>
        <w:ind w:firstLineChars="200" w:firstLine="630"/>
        <w:rPr>
          <w:rFonts w:ascii="仿宋" w:eastAsia="仿宋" w:hAnsi="仿宋" w:cs="CESI仿宋-GB2312"/>
          <w:w w:val="99"/>
          <w:sz w:val="32"/>
          <w:szCs w:val="32"/>
        </w:rPr>
      </w:pPr>
      <w:r>
        <w:rPr>
          <w:rFonts w:ascii="仿宋" w:eastAsia="仿宋" w:hAnsi="仿宋" w:cs="CESI仿宋-GB2312" w:hint="eastAsia"/>
          <w:w w:val="99"/>
          <w:sz w:val="32"/>
          <w:szCs w:val="32"/>
        </w:rPr>
        <w:t>累计参赛人数超过1200人（含）或累计观赛人次达到6000人次（含）以上的，给予一次性奖励30万元；</w:t>
      </w:r>
    </w:p>
    <w:p w:rsidR="00091AA8" w:rsidRDefault="00091AA8" w:rsidP="00091AA8">
      <w:pPr>
        <w:spacing w:line="588" w:lineRule="exact"/>
        <w:ind w:firstLineChars="200" w:firstLine="630"/>
        <w:rPr>
          <w:rFonts w:ascii="仿宋" w:eastAsia="仿宋" w:hAnsi="仿宋" w:cs="CESI仿宋-GB2312"/>
          <w:w w:val="99"/>
          <w:sz w:val="32"/>
          <w:szCs w:val="32"/>
        </w:rPr>
      </w:pPr>
      <w:r>
        <w:rPr>
          <w:rFonts w:ascii="仿宋" w:eastAsia="仿宋" w:hAnsi="仿宋" w:cs="CESI仿宋-GB2312" w:hint="eastAsia"/>
          <w:w w:val="99"/>
          <w:sz w:val="32"/>
          <w:szCs w:val="32"/>
        </w:rPr>
        <w:t>累计参赛人数超过1000人（含）或累计观赛人次达到4000人次（含）以上的，给予一次性奖励20万元；</w:t>
      </w:r>
    </w:p>
    <w:p w:rsidR="00091AA8" w:rsidRDefault="00091AA8" w:rsidP="00091AA8">
      <w:pPr>
        <w:spacing w:line="588" w:lineRule="exact"/>
        <w:ind w:firstLineChars="200" w:firstLine="630"/>
        <w:rPr>
          <w:rFonts w:ascii="仿宋" w:eastAsia="仿宋" w:hAnsi="仿宋" w:cs="CESI仿宋-GB2312"/>
          <w:w w:val="99"/>
          <w:sz w:val="32"/>
          <w:szCs w:val="32"/>
        </w:rPr>
      </w:pPr>
      <w:r>
        <w:rPr>
          <w:rFonts w:ascii="仿宋" w:eastAsia="仿宋" w:hAnsi="仿宋" w:cs="CESI仿宋-GB2312" w:hint="eastAsia"/>
          <w:w w:val="99"/>
          <w:sz w:val="32"/>
          <w:szCs w:val="32"/>
        </w:rPr>
        <w:t>累计参赛人数超过500人（含）或累计观赛人次在2000人次（含）以上的，给予一次性奖励10万元。</w:t>
      </w:r>
    </w:p>
    <w:p w:rsidR="00091AA8" w:rsidRDefault="00091AA8" w:rsidP="00091AA8">
      <w:pPr>
        <w:spacing w:line="588" w:lineRule="exact"/>
        <w:ind w:firstLineChars="200" w:firstLine="630"/>
        <w:rPr>
          <w:rFonts w:ascii="仿宋" w:eastAsia="仿宋" w:hAnsi="仿宋" w:cs="CESI仿宋-GB2312"/>
          <w:w w:val="99"/>
          <w:sz w:val="32"/>
          <w:szCs w:val="32"/>
        </w:rPr>
      </w:pPr>
      <w:r>
        <w:rPr>
          <w:rFonts w:ascii="仿宋" w:eastAsia="仿宋" w:hAnsi="仿宋" w:cs="CESI仿宋-GB2312" w:hint="eastAsia"/>
          <w:w w:val="99"/>
          <w:sz w:val="32"/>
          <w:szCs w:val="32"/>
        </w:rPr>
        <w:t>区外参赛人数比例超过50%的，奖励资金上浮10%。</w:t>
      </w:r>
      <w:r>
        <w:rPr>
          <w:rFonts w:ascii="仿宋" w:eastAsia="仿宋" w:hAnsi="仿宋" w:cs="CESI仿宋-GB2312" w:hint="eastAsia"/>
          <w:sz w:val="32"/>
          <w:szCs w:val="32"/>
        </w:rPr>
        <w:t>按对应分档享受奖励，不叠加奖励。</w:t>
      </w:r>
      <w:r>
        <w:rPr>
          <w:rFonts w:ascii="仿宋" w:eastAsia="仿宋" w:hAnsi="仿宋" w:cs="仿宋_GB2312" w:hint="eastAsia"/>
          <w:sz w:val="32"/>
          <w:szCs w:val="32"/>
        </w:rPr>
        <w:t xml:space="preserve"> </w:t>
      </w:r>
    </w:p>
    <w:p w:rsidR="00091AA8" w:rsidRDefault="00091AA8" w:rsidP="00091AA8">
      <w:pPr>
        <w:spacing w:line="588" w:lineRule="exact"/>
        <w:ind w:firstLineChars="200" w:firstLine="640"/>
        <w:jc w:val="left"/>
        <w:rPr>
          <w:rFonts w:ascii="黑体" w:eastAsia="黑体" w:hAnsi="黑体" w:cs="CESI黑体-GB2312"/>
          <w:sz w:val="32"/>
          <w:szCs w:val="32"/>
        </w:rPr>
      </w:pPr>
      <w:r>
        <w:rPr>
          <w:rFonts w:ascii="黑体" w:eastAsia="黑体" w:hAnsi="黑体" w:cs="CESI黑体-GB2312" w:hint="eastAsia"/>
          <w:sz w:val="32"/>
          <w:szCs w:val="32"/>
        </w:rPr>
        <w:t>四、申报</w:t>
      </w:r>
    </w:p>
    <w:p w:rsidR="00091AA8" w:rsidRDefault="00091AA8" w:rsidP="00091AA8">
      <w:pPr>
        <w:widowControl/>
        <w:kinsoku w:val="0"/>
        <w:autoSpaceDE w:val="0"/>
        <w:autoSpaceDN w:val="0"/>
        <w:adjustRightInd w:val="0"/>
        <w:snapToGrid w:val="0"/>
        <w:spacing w:line="588" w:lineRule="exact"/>
        <w:ind w:firstLineChars="200" w:firstLine="640"/>
        <w:textAlignment w:val="baseline"/>
        <w:rPr>
          <w:rFonts w:ascii="楷体" w:eastAsia="楷体" w:hAnsi="楷体" w:cs="CESI楷体-GB2312"/>
          <w:snapToGrid w:val="0"/>
          <w:kern w:val="0"/>
          <w:sz w:val="32"/>
          <w:szCs w:val="32"/>
        </w:rPr>
      </w:pPr>
      <w:r>
        <w:rPr>
          <w:rFonts w:ascii="楷体" w:eastAsia="楷体" w:hAnsi="楷体" w:cs="CESI楷体-GB2312" w:hint="eastAsia"/>
          <w:snapToGrid w:val="0"/>
          <w:kern w:val="0"/>
          <w:sz w:val="32"/>
          <w:szCs w:val="32"/>
        </w:rPr>
        <w:t>（一）申报时间。</w:t>
      </w:r>
    </w:p>
    <w:p w:rsidR="00091AA8" w:rsidRDefault="00091AA8" w:rsidP="00091AA8">
      <w:pPr>
        <w:widowControl/>
        <w:kinsoku w:val="0"/>
        <w:autoSpaceDE w:val="0"/>
        <w:autoSpaceDN w:val="0"/>
        <w:adjustRightInd w:val="0"/>
        <w:snapToGrid w:val="0"/>
        <w:spacing w:line="588" w:lineRule="exact"/>
        <w:ind w:firstLineChars="200" w:firstLine="640"/>
        <w:textAlignment w:val="baseline"/>
        <w:rPr>
          <w:rFonts w:ascii="仿宋" w:eastAsia="仿宋" w:hAnsi="仿宋" w:cs="仿宋_GB2312"/>
          <w:sz w:val="32"/>
          <w:szCs w:val="32"/>
        </w:rPr>
      </w:pPr>
      <w:r>
        <w:rPr>
          <w:rFonts w:ascii="仿宋" w:eastAsia="仿宋" w:hAnsi="仿宋" w:cs="仿宋_GB2312" w:hint="eastAsia"/>
          <w:sz w:val="32"/>
          <w:szCs w:val="32"/>
        </w:rPr>
        <w:t>各地（市）体育、文化和旅游行政部门组织辖区内相关</w:t>
      </w:r>
      <w:r>
        <w:rPr>
          <w:rFonts w:ascii="仿宋" w:eastAsia="仿宋" w:hAnsi="仿宋" w:cs="仿宋_GB2312"/>
          <w:sz w:val="32"/>
          <w:szCs w:val="32"/>
        </w:rPr>
        <w:t>主体</w:t>
      </w:r>
      <w:r>
        <w:rPr>
          <w:rFonts w:ascii="仿宋" w:eastAsia="仿宋" w:hAnsi="仿宋" w:cs="仿宋_GB2312" w:hint="eastAsia"/>
          <w:sz w:val="32"/>
          <w:szCs w:val="32"/>
        </w:rPr>
        <w:t>开展奖励申报工作，于每年3月底前向自治区体育局、自治区文化和旅游厅</w:t>
      </w:r>
      <w:r>
        <w:rPr>
          <w:rFonts w:ascii="仿宋" w:eastAsia="仿宋" w:hAnsi="仿宋" w:cs="仿宋_GB2312"/>
          <w:sz w:val="32"/>
          <w:szCs w:val="32"/>
        </w:rPr>
        <w:t>报送</w:t>
      </w:r>
      <w:r>
        <w:rPr>
          <w:rFonts w:ascii="仿宋" w:eastAsia="仿宋" w:hAnsi="仿宋" w:cs="仿宋_GB2312" w:hint="eastAsia"/>
          <w:sz w:val="32"/>
          <w:szCs w:val="32"/>
        </w:rPr>
        <w:t>上年度申报材料。以自然年度为一个完整奖励年度（2025年奖励从9月1日至12月31日计算）。</w:t>
      </w:r>
    </w:p>
    <w:p w:rsidR="00091AA8" w:rsidRDefault="00091AA8" w:rsidP="00091AA8">
      <w:pPr>
        <w:widowControl/>
        <w:kinsoku w:val="0"/>
        <w:autoSpaceDE w:val="0"/>
        <w:autoSpaceDN w:val="0"/>
        <w:adjustRightInd w:val="0"/>
        <w:snapToGrid w:val="0"/>
        <w:spacing w:line="588" w:lineRule="exact"/>
        <w:ind w:firstLineChars="200" w:firstLine="640"/>
        <w:textAlignment w:val="baseline"/>
        <w:rPr>
          <w:rFonts w:ascii="楷体" w:eastAsia="楷体" w:hAnsi="楷体" w:cs="CESI楷体-GB2312"/>
          <w:snapToGrid w:val="0"/>
          <w:kern w:val="0"/>
          <w:sz w:val="32"/>
          <w:szCs w:val="32"/>
        </w:rPr>
      </w:pPr>
      <w:r>
        <w:rPr>
          <w:rFonts w:ascii="楷体" w:eastAsia="楷体" w:hAnsi="楷体" w:cs="CESI楷体-GB2312" w:hint="eastAsia"/>
          <w:snapToGrid w:val="0"/>
          <w:kern w:val="0"/>
          <w:sz w:val="32"/>
          <w:szCs w:val="32"/>
        </w:rPr>
        <w:t>（二）申报条件。</w:t>
      </w:r>
    </w:p>
    <w:p w:rsidR="00091AA8" w:rsidRDefault="00091AA8" w:rsidP="00091AA8">
      <w:pPr>
        <w:spacing w:line="588" w:lineRule="exact"/>
        <w:ind w:firstLineChars="200" w:firstLine="630"/>
        <w:rPr>
          <w:rFonts w:ascii="仿宋" w:eastAsia="仿宋" w:hAnsi="仿宋" w:cs="CESI仿宋-GB2312"/>
          <w:color w:val="000000"/>
          <w:w w:val="99"/>
          <w:sz w:val="32"/>
          <w:szCs w:val="32"/>
        </w:rPr>
      </w:pPr>
      <w:r>
        <w:rPr>
          <w:rFonts w:ascii="仿宋" w:eastAsia="仿宋" w:hAnsi="仿宋" w:cs="CESI仿宋-GB2312" w:hint="eastAsia"/>
          <w:color w:val="000000"/>
          <w:w w:val="99"/>
          <w:sz w:val="32"/>
          <w:szCs w:val="32"/>
        </w:rPr>
        <w:t>1.经营或职责范围主要为从事体育赛事活动，必须是在区内线下举办的具有较大影响力体育赛事活动；</w:t>
      </w:r>
    </w:p>
    <w:p w:rsidR="00091AA8" w:rsidRDefault="00091AA8" w:rsidP="00091AA8">
      <w:pPr>
        <w:spacing w:line="588" w:lineRule="exact"/>
        <w:ind w:firstLineChars="200" w:firstLine="630"/>
        <w:rPr>
          <w:rFonts w:ascii="仿宋" w:eastAsia="仿宋" w:hAnsi="仿宋" w:cs="CESI仿宋-GB2312"/>
          <w:color w:val="000000"/>
          <w:w w:val="99"/>
          <w:sz w:val="32"/>
          <w:szCs w:val="32"/>
        </w:rPr>
      </w:pPr>
      <w:r>
        <w:rPr>
          <w:rFonts w:ascii="仿宋" w:eastAsia="仿宋" w:hAnsi="仿宋" w:cs="CESI仿宋-GB2312" w:hint="eastAsia"/>
          <w:color w:val="000000"/>
          <w:w w:val="99"/>
          <w:sz w:val="32"/>
          <w:szCs w:val="32"/>
        </w:rPr>
        <w:t>2.报批手续齐全，不存在未经批准举办体育赛事情况；</w:t>
      </w:r>
    </w:p>
    <w:p w:rsidR="00091AA8" w:rsidRDefault="00091AA8" w:rsidP="00091AA8">
      <w:pPr>
        <w:spacing w:line="588" w:lineRule="exact"/>
        <w:ind w:firstLineChars="200" w:firstLine="630"/>
        <w:rPr>
          <w:rFonts w:ascii="仿宋" w:eastAsia="仿宋" w:hAnsi="仿宋" w:cs="CESI仿宋-GB2312"/>
          <w:color w:val="000000"/>
          <w:w w:val="99"/>
          <w:sz w:val="32"/>
          <w:szCs w:val="32"/>
        </w:rPr>
      </w:pPr>
      <w:r>
        <w:rPr>
          <w:rFonts w:ascii="仿宋" w:eastAsia="仿宋" w:hAnsi="仿宋" w:cs="CESI仿宋-GB2312" w:hint="eastAsia"/>
          <w:color w:val="000000"/>
          <w:w w:val="99"/>
          <w:sz w:val="32"/>
          <w:szCs w:val="32"/>
        </w:rPr>
        <w:lastRenderedPageBreak/>
        <w:t>3.举办的体育赛事对宣传西藏</w:t>
      </w:r>
      <w:proofErr w:type="gramStart"/>
      <w:r>
        <w:rPr>
          <w:rFonts w:ascii="仿宋" w:eastAsia="仿宋" w:hAnsi="仿宋" w:cs="CESI仿宋-GB2312" w:hint="eastAsia"/>
          <w:color w:val="000000"/>
          <w:w w:val="99"/>
          <w:sz w:val="32"/>
          <w:szCs w:val="32"/>
        </w:rPr>
        <w:t>文旅体</w:t>
      </w:r>
      <w:proofErr w:type="gramEnd"/>
      <w:r>
        <w:rPr>
          <w:rFonts w:ascii="仿宋" w:eastAsia="仿宋" w:hAnsi="仿宋" w:cs="CESI仿宋-GB2312" w:hint="eastAsia"/>
          <w:color w:val="000000"/>
          <w:w w:val="99"/>
          <w:sz w:val="32"/>
          <w:szCs w:val="32"/>
        </w:rPr>
        <w:t>具有良好的社会效益和品牌影响力，未出现对社会公众、对西藏形象等造成不良影响的重大负面舆情；</w:t>
      </w:r>
    </w:p>
    <w:p w:rsidR="00091AA8" w:rsidRDefault="00091AA8" w:rsidP="00091AA8">
      <w:pPr>
        <w:spacing w:line="588" w:lineRule="exact"/>
        <w:ind w:firstLineChars="200" w:firstLine="630"/>
        <w:rPr>
          <w:rFonts w:ascii="仿宋" w:eastAsia="仿宋" w:hAnsi="仿宋" w:cs="CESI仿宋-GB2312"/>
          <w:color w:val="000000"/>
          <w:w w:val="99"/>
          <w:sz w:val="32"/>
          <w:szCs w:val="32"/>
        </w:rPr>
      </w:pPr>
      <w:r>
        <w:rPr>
          <w:rFonts w:ascii="仿宋" w:eastAsia="仿宋" w:hAnsi="仿宋" w:cs="CESI仿宋-GB2312" w:hint="eastAsia"/>
          <w:color w:val="000000"/>
          <w:w w:val="99"/>
          <w:sz w:val="32"/>
          <w:szCs w:val="32"/>
        </w:rPr>
        <w:t>4.申请单位的财务管理制度健全、规范，会计信用、纳税信用和银行信用良好，近3年内（设立不满3年的自设立以来）没有因财政、财务及其他违法、违规行为受到县级以上财政部门及相关监管部门处理处罚；</w:t>
      </w:r>
    </w:p>
    <w:p w:rsidR="00091AA8" w:rsidRDefault="00091AA8" w:rsidP="00091AA8">
      <w:pPr>
        <w:spacing w:line="588" w:lineRule="exact"/>
        <w:ind w:firstLineChars="200" w:firstLine="630"/>
        <w:rPr>
          <w:rFonts w:ascii="仿宋" w:eastAsia="仿宋" w:hAnsi="仿宋" w:cs="CESI仿宋-GB2312"/>
          <w:color w:val="000000"/>
          <w:w w:val="99"/>
          <w:sz w:val="32"/>
          <w:szCs w:val="32"/>
        </w:rPr>
      </w:pPr>
      <w:r>
        <w:rPr>
          <w:rFonts w:ascii="仿宋" w:eastAsia="仿宋" w:hAnsi="仿宋" w:cs="CESI仿宋-GB2312" w:hint="eastAsia"/>
          <w:color w:val="000000"/>
          <w:w w:val="99"/>
          <w:sz w:val="32"/>
          <w:szCs w:val="32"/>
        </w:rPr>
        <w:t>5.赛事举办方按中央和自治区有关规定做好活动审批、安全、票务、舆情等各项工作；</w:t>
      </w:r>
    </w:p>
    <w:p w:rsidR="00091AA8" w:rsidRDefault="00091AA8" w:rsidP="00091AA8">
      <w:pPr>
        <w:spacing w:line="588" w:lineRule="exact"/>
        <w:ind w:firstLineChars="200" w:firstLine="630"/>
        <w:rPr>
          <w:rFonts w:ascii="仿宋" w:eastAsia="仿宋" w:hAnsi="仿宋" w:cs="CESI仿宋-GB2312"/>
          <w:color w:val="000000"/>
          <w:w w:val="99"/>
          <w:sz w:val="32"/>
          <w:szCs w:val="32"/>
        </w:rPr>
      </w:pPr>
      <w:r>
        <w:rPr>
          <w:rFonts w:ascii="仿宋" w:eastAsia="仿宋" w:hAnsi="仿宋" w:cs="CESI仿宋-GB2312" w:hint="eastAsia"/>
          <w:color w:val="000000"/>
          <w:w w:val="99"/>
          <w:sz w:val="32"/>
          <w:szCs w:val="32"/>
        </w:rPr>
        <w:t>6.</w:t>
      </w:r>
      <w:r>
        <w:rPr>
          <w:rFonts w:ascii="仿宋" w:eastAsia="仿宋" w:hAnsi="仿宋" w:cs="CESI仿宋-GB2312"/>
          <w:color w:val="000000"/>
          <w:w w:val="99"/>
          <w:sz w:val="32"/>
          <w:szCs w:val="32"/>
        </w:rPr>
        <w:t>诚信经营，积极承担社会责任</w:t>
      </w:r>
      <w:r>
        <w:rPr>
          <w:rFonts w:ascii="仿宋" w:eastAsia="仿宋" w:hAnsi="仿宋" w:cs="CESI仿宋-GB2312" w:hint="eastAsia"/>
          <w:color w:val="000000"/>
          <w:w w:val="99"/>
          <w:sz w:val="32"/>
          <w:szCs w:val="32"/>
        </w:rPr>
        <w:t>；</w:t>
      </w:r>
    </w:p>
    <w:p w:rsidR="00091AA8" w:rsidRDefault="00091AA8" w:rsidP="00091AA8">
      <w:pPr>
        <w:spacing w:line="588" w:lineRule="exact"/>
        <w:ind w:firstLineChars="200" w:firstLine="630"/>
        <w:rPr>
          <w:rFonts w:ascii="仿宋" w:eastAsia="仿宋" w:hAnsi="仿宋" w:cs="CESI仿宋-GB2312"/>
          <w:color w:val="000000"/>
          <w:w w:val="99"/>
          <w:sz w:val="32"/>
          <w:szCs w:val="32"/>
        </w:rPr>
      </w:pPr>
      <w:r>
        <w:rPr>
          <w:rFonts w:ascii="仿宋" w:eastAsia="仿宋" w:hAnsi="仿宋" w:cs="CESI仿宋-GB2312" w:hint="eastAsia"/>
          <w:color w:val="000000"/>
          <w:w w:val="99"/>
          <w:sz w:val="32"/>
          <w:szCs w:val="32"/>
        </w:rPr>
        <w:t>7.</w:t>
      </w:r>
      <w:r>
        <w:rPr>
          <w:rFonts w:ascii="仿宋" w:eastAsia="仿宋" w:hAnsi="仿宋" w:cs="CESI仿宋-GB2312"/>
          <w:color w:val="000000"/>
          <w:w w:val="99"/>
          <w:sz w:val="32"/>
          <w:szCs w:val="32"/>
        </w:rPr>
        <w:t>正常发放职工工资，按国家规定</w:t>
      </w:r>
      <w:proofErr w:type="gramStart"/>
      <w:r>
        <w:rPr>
          <w:rFonts w:ascii="仿宋" w:eastAsia="仿宋" w:hAnsi="仿宋" w:cs="CESI仿宋-GB2312"/>
          <w:color w:val="000000"/>
          <w:w w:val="99"/>
          <w:sz w:val="32"/>
          <w:szCs w:val="32"/>
        </w:rPr>
        <w:t>正常给</w:t>
      </w:r>
      <w:proofErr w:type="gramEnd"/>
      <w:r>
        <w:rPr>
          <w:rFonts w:ascii="仿宋" w:eastAsia="仿宋" w:hAnsi="仿宋" w:cs="CESI仿宋-GB2312"/>
          <w:color w:val="000000"/>
          <w:w w:val="99"/>
          <w:sz w:val="32"/>
          <w:szCs w:val="32"/>
        </w:rPr>
        <w:t>职工缴纳各项社会保险</w:t>
      </w:r>
      <w:r>
        <w:rPr>
          <w:rFonts w:ascii="仿宋" w:eastAsia="仿宋" w:hAnsi="仿宋" w:cs="CESI仿宋-GB2312" w:hint="eastAsia"/>
          <w:color w:val="000000"/>
          <w:w w:val="99"/>
          <w:sz w:val="32"/>
          <w:szCs w:val="32"/>
        </w:rPr>
        <w:t>；</w:t>
      </w:r>
    </w:p>
    <w:p w:rsidR="00091AA8" w:rsidRDefault="00091AA8" w:rsidP="00091AA8">
      <w:pPr>
        <w:spacing w:line="588" w:lineRule="exact"/>
        <w:ind w:firstLineChars="200" w:firstLine="630"/>
        <w:rPr>
          <w:rFonts w:ascii="仿宋" w:eastAsia="仿宋" w:hAnsi="仿宋" w:cs="CESI仿宋-GB2312"/>
          <w:color w:val="000000"/>
          <w:w w:val="99"/>
          <w:sz w:val="32"/>
          <w:szCs w:val="32"/>
        </w:rPr>
      </w:pPr>
      <w:r>
        <w:rPr>
          <w:rFonts w:ascii="仿宋" w:eastAsia="仿宋" w:hAnsi="仿宋" w:cs="CESI仿宋-GB2312" w:hint="eastAsia"/>
          <w:color w:val="000000"/>
          <w:w w:val="99"/>
          <w:sz w:val="32"/>
          <w:szCs w:val="32"/>
        </w:rPr>
        <w:t>8.社会机构承担赛事投资主体责任的有较大影响力体育赛事</w:t>
      </w:r>
      <w:r>
        <w:rPr>
          <w:rFonts w:ascii="仿宋" w:eastAsia="仿宋" w:hAnsi="仿宋" w:cs="CESI仿宋-GB2312"/>
          <w:color w:val="000000"/>
          <w:w w:val="99"/>
          <w:sz w:val="32"/>
          <w:szCs w:val="32"/>
        </w:rPr>
        <w:t>已获得</w:t>
      </w:r>
      <w:r>
        <w:rPr>
          <w:rFonts w:ascii="仿宋" w:eastAsia="仿宋" w:hAnsi="仿宋" w:cs="CESI仿宋-GB2312" w:hint="eastAsia"/>
          <w:color w:val="000000"/>
          <w:w w:val="99"/>
          <w:sz w:val="32"/>
          <w:szCs w:val="32"/>
        </w:rPr>
        <w:t>各级</w:t>
      </w:r>
      <w:r>
        <w:rPr>
          <w:rFonts w:ascii="仿宋" w:eastAsia="仿宋" w:hAnsi="仿宋" w:cs="CESI仿宋-GB2312"/>
          <w:color w:val="000000"/>
          <w:w w:val="99"/>
          <w:sz w:val="32"/>
          <w:szCs w:val="32"/>
        </w:rPr>
        <w:t>财政资金投入比例</w:t>
      </w:r>
      <w:r>
        <w:rPr>
          <w:rFonts w:ascii="仿宋" w:eastAsia="仿宋" w:hAnsi="仿宋" w:cs="CESI仿宋-GB2312" w:hint="eastAsia"/>
          <w:color w:val="000000"/>
          <w:w w:val="99"/>
          <w:sz w:val="32"/>
          <w:szCs w:val="32"/>
        </w:rPr>
        <w:t>不得超过20</w:t>
      </w:r>
      <w:r>
        <w:rPr>
          <w:rFonts w:ascii="仿宋" w:eastAsia="仿宋" w:hAnsi="仿宋" w:cs="CESI仿宋-GB2312"/>
          <w:color w:val="000000"/>
          <w:w w:val="99"/>
          <w:sz w:val="32"/>
          <w:szCs w:val="32"/>
        </w:rPr>
        <w:t>%</w:t>
      </w:r>
      <w:r>
        <w:rPr>
          <w:rFonts w:ascii="仿宋" w:eastAsia="仿宋" w:hAnsi="仿宋" w:cs="CESI仿宋-GB2312" w:hint="eastAsia"/>
          <w:color w:val="000000"/>
          <w:w w:val="99"/>
          <w:sz w:val="32"/>
          <w:szCs w:val="32"/>
        </w:rPr>
        <w:t>；</w:t>
      </w:r>
    </w:p>
    <w:p w:rsidR="00091AA8" w:rsidRDefault="00091AA8" w:rsidP="00091AA8">
      <w:pPr>
        <w:spacing w:line="588" w:lineRule="exact"/>
        <w:ind w:firstLineChars="200" w:firstLine="630"/>
        <w:rPr>
          <w:rFonts w:ascii="仿宋" w:eastAsia="仿宋" w:hAnsi="仿宋" w:cs="CESI仿宋-GB2312"/>
          <w:color w:val="000000"/>
          <w:w w:val="99"/>
          <w:sz w:val="32"/>
          <w:szCs w:val="32"/>
        </w:rPr>
      </w:pPr>
      <w:r>
        <w:rPr>
          <w:rFonts w:ascii="仿宋" w:eastAsia="仿宋" w:hAnsi="仿宋" w:cs="CESI仿宋-GB2312" w:hint="eastAsia"/>
          <w:color w:val="000000"/>
          <w:w w:val="99"/>
          <w:sz w:val="32"/>
          <w:szCs w:val="32"/>
        </w:rPr>
        <w:t>9.</w:t>
      </w:r>
      <w:r>
        <w:rPr>
          <w:rFonts w:ascii="仿宋" w:eastAsia="仿宋" w:hAnsi="仿宋" w:cs="CESI仿宋-GB2312"/>
          <w:color w:val="000000"/>
          <w:w w:val="99"/>
          <w:sz w:val="32"/>
          <w:szCs w:val="32"/>
        </w:rPr>
        <w:t>申请赛事的知识产权、所有权、承办权等</w:t>
      </w:r>
      <w:r>
        <w:rPr>
          <w:rFonts w:ascii="仿宋" w:eastAsia="仿宋" w:hAnsi="仿宋" w:cs="CESI仿宋-GB2312" w:hint="eastAsia"/>
          <w:color w:val="000000"/>
          <w:w w:val="99"/>
          <w:sz w:val="32"/>
          <w:szCs w:val="32"/>
        </w:rPr>
        <w:t>不存在</w:t>
      </w:r>
      <w:r>
        <w:rPr>
          <w:rFonts w:ascii="仿宋" w:eastAsia="仿宋" w:hAnsi="仿宋" w:cs="CESI仿宋-GB2312"/>
          <w:color w:val="000000"/>
          <w:w w:val="99"/>
          <w:sz w:val="32"/>
          <w:szCs w:val="32"/>
        </w:rPr>
        <w:t>争议</w:t>
      </w:r>
      <w:r>
        <w:rPr>
          <w:rFonts w:ascii="仿宋" w:eastAsia="仿宋" w:hAnsi="仿宋" w:cs="CESI仿宋-GB2312" w:hint="eastAsia"/>
          <w:color w:val="000000"/>
          <w:w w:val="99"/>
          <w:sz w:val="32"/>
          <w:szCs w:val="32"/>
        </w:rPr>
        <w:t>；</w:t>
      </w:r>
    </w:p>
    <w:p w:rsidR="00091AA8" w:rsidRDefault="00091AA8" w:rsidP="00091AA8">
      <w:pPr>
        <w:spacing w:line="588" w:lineRule="exact"/>
        <w:ind w:firstLineChars="200" w:firstLine="630"/>
        <w:rPr>
          <w:rFonts w:ascii="仿宋" w:eastAsia="仿宋" w:hAnsi="仿宋" w:cs="CESI仿宋-GB2312"/>
          <w:color w:val="000000"/>
          <w:w w:val="99"/>
          <w:sz w:val="32"/>
          <w:szCs w:val="32"/>
        </w:rPr>
      </w:pPr>
      <w:r>
        <w:rPr>
          <w:rFonts w:ascii="仿宋" w:eastAsia="仿宋" w:hAnsi="仿宋" w:cs="CESI仿宋-GB2312" w:hint="eastAsia"/>
          <w:color w:val="000000"/>
          <w:w w:val="99"/>
          <w:sz w:val="32"/>
          <w:szCs w:val="32"/>
        </w:rPr>
        <w:t>10.申请单位或项目近3年内未发生过群体性事件、安全生产事故。无其他不良记录。</w:t>
      </w:r>
    </w:p>
    <w:p w:rsidR="00091AA8" w:rsidRDefault="00091AA8" w:rsidP="00091AA8">
      <w:pPr>
        <w:widowControl/>
        <w:kinsoku w:val="0"/>
        <w:autoSpaceDE w:val="0"/>
        <w:autoSpaceDN w:val="0"/>
        <w:adjustRightInd w:val="0"/>
        <w:snapToGrid w:val="0"/>
        <w:spacing w:line="588" w:lineRule="exact"/>
        <w:ind w:firstLineChars="200" w:firstLine="640"/>
        <w:textAlignment w:val="baseline"/>
        <w:rPr>
          <w:rFonts w:ascii="楷体" w:eastAsia="楷体" w:hAnsi="楷体" w:cs="CESI楷体-GB2312"/>
          <w:snapToGrid w:val="0"/>
          <w:kern w:val="0"/>
          <w:sz w:val="32"/>
          <w:szCs w:val="32"/>
        </w:rPr>
      </w:pPr>
      <w:r>
        <w:rPr>
          <w:rFonts w:ascii="楷体" w:eastAsia="楷体" w:hAnsi="楷体" w:cs="CESI楷体-GB2312" w:hint="eastAsia"/>
          <w:snapToGrid w:val="0"/>
          <w:kern w:val="0"/>
          <w:sz w:val="32"/>
          <w:szCs w:val="32"/>
        </w:rPr>
        <w:t>（三）申报材料</w:t>
      </w:r>
      <w:r>
        <w:rPr>
          <w:rFonts w:ascii="楷体" w:eastAsia="楷体" w:hAnsi="楷体" w:cs="CESI楷体-GB2312"/>
          <w:snapToGrid w:val="0"/>
          <w:kern w:val="0"/>
          <w:sz w:val="32"/>
          <w:szCs w:val="32"/>
        </w:rPr>
        <w:t>。</w:t>
      </w:r>
    </w:p>
    <w:p w:rsidR="00091AA8" w:rsidRDefault="00091AA8" w:rsidP="00091AA8">
      <w:pPr>
        <w:suppressAutoHyphens/>
        <w:spacing w:line="588" w:lineRule="exact"/>
        <w:ind w:firstLineChars="200" w:firstLine="630"/>
        <w:rPr>
          <w:rFonts w:ascii="仿宋" w:eastAsia="仿宋" w:hAnsi="仿宋" w:cs="CESI仿宋-GB2312"/>
          <w:color w:val="000000"/>
          <w:w w:val="99"/>
          <w:sz w:val="32"/>
          <w:szCs w:val="32"/>
        </w:rPr>
      </w:pPr>
      <w:r>
        <w:rPr>
          <w:rFonts w:ascii="仿宋" w:eastAsia="仿宋" w:hAnsi="仿宋" w:cs="CESI仿宋-GB2312" w:hint="eastAsia"/>
          <w:color w:val="000000"/>
          <w:w w:val="99"/>
          <w:sz w:val="32"/>
          <w:szCs w:val="32"/>
        </w:rPr>
        <w:t>1.体育赛事申请书、批复书和总结报告；</w:t>
      </w:r>
    </w:p>
    <w:p w:rsidR="00091AA8" w:rsidRDefault="00091AA8" w:rsidP="00091AA8">
      <w:pPr>
        <w:suppressAutoHyphens/>
        <w:spacing w:line="588" w:lineRule="exact"/>
        <w:ind w:firstLineChars="200" w:firstLine="630"/>
        <w:rPr>
          <w:rFonts w:ascii="仿宋" w:eastAsia="仿宋" w:hAnsi="仿宋" w:cs="CESI仿宋-GB2312"/>
          <w:color w:val="000000"/>
          <w:w w:val="99"/>
          <w:sz w:val="32"/>
          <w:szCs w:val="32"/>
        </w:rPr>
      </w:pPr>
      <w:r>
        <w:rPr>
          <w:rFonts w:ascii="仿宋" w:eastAsia="仿宋" w:hAnsi="仿宋" w:cs="CESI仿宋-GB2312" w:hint="eastAsia"/>
          <w:color w:val="000000"/>
          <w:w w:val="99"/>
          <w:sz w:val="32"/>
          <w:szCs w:val="32"/>
        </w:rPr>
        <w:t>2.体育赛事奖励资金申请表；</w:t>
      </w:r>
    </w:p>
    <w:p w:rsidR="00091AA8" w:rsidRDefault="00091AA8" w:rsidP="00091AA8">
      <w:pPr>
        <w:suppressAutoHyphens/>
        <w:spacing w:line="588" w:lineRule="exact"/>
        <w:ind w:firstLineChars="200" w:firstLine="630"/>
        <w:rPr>
          <w:rFonts w:ascii="仿宋" w:eastAsia="仿宋" w:hAnsi="仿宋" w:cs="CESI仿宋-GB2312"/>
          <w:color w:val="000000"/>
          <w:w w:val="99"/>
          <w:sz w:val="32"/>
          <w:szCs w:val="32"/>
        </w:rPr>
      </w:pPr>
      <w:r>
        <w:rPr>
          <w:rFonts w:ascii="仿宋" w:eastAsia="仿宋" w:hAnsi="仿宋" w:cs="CESI仿宋-GB2312" w:hint="eastAsia"/>
          <w:color w:val="000000"/>
          <w:w w:val="99"/>
          <w:sz w:val="32"/>
          <w:szCs w:val="32"/>
        </w:rPr>
        <w:t>3.体育赛事奖励资金申报承诺书；</w:t>
      </w:r>
    </w:p>
    <w:p w:rsidR="00091AA8" w:rsidRDefault="00091AA8" w:rsidP="00091AA8">
      <w:pPr>
        <w:suppressAutoHyphens/>
        <w:spacing w:line="588" w:lineRule="exact"/>
        <w:ind w:firstLineChars="200" w:firstLine="630"/>
        <w:rPr>
          <w:rFonts w:ascii="仿宋" w:eastAsia="仿宋" w:hAnsi="仿宋" w:cs="CESI仿宋-GB2312"/>
          <w:color w:val="000000"/>
          <w:w w:val="99"/>
          <w:sz w:val="32"/>
          <w:szCs w:val="32"/>
        </w:rPr>
      </w:pPr>
      <w:r>
        <w:rPr>
          <w:rFonts w:ascii="仿宋" w:eastAsia="仿宋" w:hAnsi="仿宋" w:cs="CESI仿宋-GB2312" w:hint="eastAsia"/>
          <w:color w:val="000000"/>
          <w:w w:val="99"/>
          <w:sz w:val="32"/>
          <w:szCs w:val="32"/>
        </w:rPr>
        <w:t>4.体育赛事报名平台报名信息表；</w:t>
      </w:r>
    </w:p>
    <w:p w:rsidR="00091AA8" w:rsidRDefault="00091AA8" w:rsidP="00091AA8">
      <w:pPr>
        <w:suppressAutoHyphens/>
        <w:spacing w:line="588" w:lineRule="exact"/>
        <w:ind w:firstLineChars="200" w:firstLine="630"/>
        <w:rPr>
          <w:rFonts w:ascii="仿宋" w:eastAsia="仿宋" w:hAnsi="仿宋" w:cs="CESI仿宋-GB2312"/>
          <w:color w:val="000000"/>
          <w:w w:val="99"/>
          <w:sz w:val="32"/>
          <w:szCs w:val="32"/>
        </w:rPr>
      </w:pPr>
      <w:r>
        <w:rPr>
          <w:rFonts w:ascii="仿宋" w:eastAsia="仿宋" w:hAnsi="仿宋" w:cs="CESI仿宋-GB2312" w:hint="eastAsia"/>
          <w:color w:val="000000"/>
          <w:w w:val="99"/>
          <w:sz w:val="32"/>
          <w:szCs w:val="32"/>
        </w:rPr>
        <w:lastRenderedPageBreak/>
        <w:t>5.现场参赛人数统计表；</w:t>
      </w:r>
    </w:p>
    <w:p w:rsidR="00091AA8" w:rsidRDefault="00091AA8" w:rsidP="00091AA8">
      <w:pPr>
        <w:suppressAutoHyphens/>
        <w:spacing w:line="588" w:lineRule="exact"/>
        <w:ind w:firstLineChars="200" w:firstLine="630"/>
        <w:rPr>
          <w:rFonts w:ascii="仿宋" w:eastAsia="仿宋" w:hAnsi="仿宋" w:cs="CESI仿宋-GB2312"/>
          <w:color w:val="000000"/>
          <w:w w:val="99"/>
          <w:sz w:val="32"/>
          <w:szCs w:val="32"/>
        </w:rPr>
      </w:pPr>
      <w:r>
        <w:rPr>
          <w:rFonts w:ascii="仿宋" w:eastAsia="仿宋" w:hAnsi="仿宋" w:cs="CESI仿宋-GB2312" w:hint="eastAsia"/>
          <w:color w:val="000000"/>
          <w:w w:val="99"/>
          <w:sz w:val="32"/>
          <w:szCs w:val="32"/>
        </w:rPr>
        <w:t>6.现场区外参赛人数统计表；</w:t>
      </w:r>
    </w:p>
    <w:p w:rsidR="00091AA8" w:rsidRDefault="00091AA8" w:rsidP="00091AA8">
      <w:pPr>
        <w:suppressAutoHyphens/>
        <w:spacing w:line="588" w:lineRule="exact"/>
        <w:ind w:firstLineChars="200" w:firstLine="630"/>
        <w:rPr>
          <w:rFonts w:ascii="仿宋" w:eastAsia="仿宋" w:hAnsi="仿宋" w:cs="CESI仿宋-GB2312"/>
          <w:color w:val="000000"/>
          <w:w w:val="99"/>
          <w:sz w:val="32"/>
          <w:szCs w:val="32"/>
        </w:rPr>
      </w:pPr>
      <w:r>
        <w:rPr>
          <w:rFonts w:ascii="仿宋" w:eastAsia="仿宋" w:hAnsi="仿宋" w:cs="CESI仿宋-GB2312" w:hint="eastAsia"/>
          <w:color w:val="000000"/>
          <w:w w:val="99"/>
          <w:sz w:val="32"/>
          <w:szCs w:val="32"/>
        </w:rPr>
        <w:t>7.线下观赛人数证明材料，包括但不限于票务销售平台结算清单、银行流水、线下观赛人数统计表等；</w:t>
      </w:r>
    </w:p>
    <w:p w:rsidR="00091AA8" w:rsidRDefault="00091AA8" w:rsidP="00091AA8">
      <w:pPr>
        <w:suppressAutoHyphens/>
        <w:spacing w:line="588" w:lineRule="exact"/>
        <w:ind w:firstLineChars="200" w:firstLine="630"/>
        <w:rPr>
          <w:rFonts w:ascii="仿宋" w:eastAsia="仿宋" w:hAnsi="仿宋" w:cs="CESI仿宋-GB2312"/>
          <w:color w:val="000000"/>
          <w:w w:val="99"/>
          <w:sz w:val="32"/>
          <w:szCs w:val="32"/>
        </w:rPr>
      </w:pPr>
      <w:r>
        <w:rPr>
          <w:rFonts w:ascii="仿宋" w:eastAsia="仿宋" w:hAnsi="仿宋" w:cs="CESI仿宋-GB2312" w:hint="eastAsia"/>
          <w:color w:val="000000"/>
          <w:w w:val="99"/>
          <w:sz w:val="32"/>
          <w:szCs w:val="32"/>
        </w:rPr>
        <w:t>8.体现体育赛事活动阵容和参赛人数的照片和视频（保证真实性和关联性）等；</w:t>
      </w:r>
    </w:p>
    <w:p w:rsidR="00091AA8" w:rsidRDefault="00091AA8" w:rsidP="00091AA8">
      <w:pPr>
        <w:suppressAutoHyphens/>
        <w:spacing w:line="588" w:lineRule="exact"/>
        <w:ind w:firstLineChars="200" w:firstLine="630"/>
        <w:rPr>
          <w:rFonts w:ascii="仿宋" w:eastAsia="仿宋" w:hAnsi="仿宋" w:cs="CESI仿宋-GB2312"/>
          <w:color w:val="000000"/>
          <w:w w:val="99"/>
          <w:sz w:val="32"/>
          <w:szCs w:val="32"/>
        </w:rPr>
      </w:pPr>
      <w:r>
        <w:rPr>
          <w:rFonts w:ascii="仿宋" w:eastAsia="仿宋" w:hAnsi="仿宋" w:cs="CESI仿宋-GB2312" w:hint="eastAsia"/>
          <w:color w:val="000000"/>
          <w:w w:val="99"/>
          <w:sz w:val="32"/>
          <w:szCs w:val="32"/>
        </w:rPr>
        <w:t>9.社会效益和品牌影响力凭证，包括但不限于媒体报道、自媒体评论等；</w:t>
      </w:r>
    </w:p>
    <w:p w:rsidR="00091AA8" w:rsidRDefault="00091AA8" w:rsidP="00091AA8">
      <w:pPr>
        <w:suppressAutoHyphens/>
        <w:spacing w:line="588" w:lineRule="exact"/>
        <w:ind w:firstLineChars="200" w:firstLine="630"/>
        <w:rPr>
          <w:rFonts w:ascii="仿宋" w:eastAsia="仿宋" w:hAnsi="仿宋" w:cs="CESI仿宋-GB2312"/>
          <w:color w:val="000000"/>
          <w:w w:val="99"/>
          <w:sz w:val="32"/>
          <w:szCs w:val="32"/>
        </w:rPr>
      </w:pPr>
      <w:r>
        <w:rPr>
          <w:rFonts w:ascii="仿宋" w:eastAsia="仿宋" w:hAnsi="仿宋" w:cs="CESI仿宋-GB2312" w:hint="eastAsia"/>
          <w:color w:val="000000"/>
          <w:w w:val="99"/>
          <w:sz w:val="32"/>
          <w:szCs w:val="32"/>
        </w:rPr>
        <w:t>10.赛事活动举办方三年内未出现重大负面舆情声明；</w:t>
      </w:r>
    </w:p>
    <w:p w:rsidR="00091AA8" w:rsidRDefault="00091AA8" w:rsidP="00091AA8">
      <w:pPr>
        <w:suppressAutoHyphens/>
        <w:spacing w:line="588" w:lineRule="exact"/>
        <w:ind w:firstLineChars="200" w:firstLine="630"/>
        <w:rPr>
          <w:rFonts w:ascii="仿宋" w:eastAsia="仿宋" w:hAnsi="仿宋" w:cs="CESI仿宋-GB2312"/>
          <w:color w:val="000000"/>
          <w:w w:val="99"/>
          <w:sz w:val="32"/>
          <w:szCs w:val="32"/>
        </w:rPr>
      </w:pPr>
      <w:r>
        <w:rPr>
          <w:rFonts w:ascii="仿宋" w:eastAsia="仿宋" w:hAnsi="仿宋" w:cs="CESI仿宋-GB2312" w:hint="eastAsia"/>
          <w:color w:val="000000"/>
          <w:w w:val="99"/>
          <w:sz w:val="32"/>
          <w:szCs w:val="32"/>
        </w:rPr>
        <w:t>11.专用信用报告（无违法违规记录版）；</w:t>
      </w:r>
    </w:p>
    <w:p w:rsidR="00091AA8" w:rsidRDefault="00091AA8" w:rsidP="00091AA8">
      <w:pPr>
        <w:suppressAutoHyphens/>
        <w:spacing w:line="588" w:lineRule="exact"/>
        <w:ind w:firstLineChars="200" w:firstLine="630"/>
        <w:rPr>
          <w:rFonts w:ascii="仿宋" w:eastAsia="仿宋" w:hAnsi="仿宋" w:cs="CESI仿宋-GB2312"/>
          <w:color w:val="000000"/>
          <w:w w:val="99"/>
          <w:sz w:val="32"/>
          <w:szCs w:val="32"/>
        </w:rPr>
      </w:pPr>
      <w:r>
        <w:rPr>
          <w:rFonts w:ascii="仿宋" w:eastAsia="仿宋" w:hAnsi="仿宋" w:cs="CESI仿宋-GB2312" w:hint="eastAsia"/>
          <w:color w:val="000000"/>
          <w:w w:val="99"/>
          <w:sz w:val="32"/>
          <w:szCs w:val="32"/>
        </w:rPr>
        <w:t xml:space="preserve">12.其他证明材料。 </w:t>
      </w:r>
    </w:p>
    <w:p w:rsidR="00091AA8" w:rsidRDefault="00091AA8" w:rsidP="00091AA8">
      <w:pPr>
        <w:spacing w:line="588" w:lineRule="exact"/>
        <w:ind w:firstLineChars="200" w:firstLine="640"/>
        <w:jc w:val="left"/>
        <w:rPr>
          <w:rFonts w:ascii="黑体" w:eastAsia="黑体" w:hAnsi="黑体" w:cs="CESI黑体-GB2312"/>
          <w:sz w:val="32"/>
          <w:szCs w:val="32"/>
        </w:rPr>
      </w:pPr>
      <w:r>
        <w:rPr>
          <w:rFonts w:ascii="黑体" w:eastAsia="黑体" w:hAnsi="黑体" w:cs="CESI黑体-GB2312" w:hint="eastAsia"/>
          <w:sz w:val="32"/>
          <w:szCs w:val="32"/>
        </w:rPr>
        <w:t>五、审核</w:t>
      </w:r>
    </w:p>
    <w:p w:rsidR="00091AA8" w:rsidRDefault="00091AA8" w:rsidP="00091AA8">
      <w:pPr>
        <w:tabs>
          <w:tab w:val="right" w:pos="8306"/>
        </w:tabs>
        <w:spacing w:line="588" w:lineRule="exact"/>
        <w:ind w:firstLineChars="200" w:firstLine="640"/>
        <w:rPr>
          <w:rFonts w:ascii="Times New Roman" w:eastAsia="仿宋" w:hAnsi="Times New Roman" w:cstheme="minorBidi"/>
          <w:snapToGrid w:val="0"/>
          <w:kern w:val="0"/>
          <w:sz w:val="32"/>
          <w:szCs w:val="32"/>
        </w:rPr>
      </w:pPr>
      <w:r>
        <w:rPr>
          <w:rFonts w:ascii="楷体" w:eastAsia="楷体" w:hAnsi="楷体" w:cs="楷体" w:hint="eastAsia"/>
          <w:snapToGrid w:val="0"/>
          <w:kern w:val="0"/>
          <w:sz w:val="32"/>
          <w:szCs w:val="32"/>
        </w:rPr>
        <w:t>（一）审核。</w:t>
      </w:r>
      <w:r>
        <w:rPr>
          <w:rFonts w:ascii="仿宋" w:eastAsia="仿宋" w:hAnsi="仿宋" w:cstheme="minorBidi" w:hint="eastAsia"/>
          <w:sz w:val="32"/>
          <w:szCs w:val="32"/>
        </w:rPr>
        <w:t>各地（市）体育、文化和旅游行政部门负责组织</w:t>
      </w:r>
      <w:r>
        <w:rPr>
          <w:rFonts w:ascii="仿宋" w:eastAsia="仿宋" w:hAnsi="仿宋" w:cstheme="minorBidi"/>
          <w:sz w:val="32"/>
          <w:szCs w:val="32"/>
        </w:rPr>
        <w:t>辖区内</w:t>
      </w:r>
      <w:r>
        <w:rPr>
          <w:rFonts w:ascii="仿宋" w:eastAsia="仿宋" w:hAnsi="仿宋" w:cstheme="minorBidi" w:hint="eastAsia"/>
          <w:sz w:val="32"/>
          <w:szCs w:val="32"/>
        </w:rPr>
        <w:t>相关社会机构申报奖励及材料审核工作，</w:t>
      </w:r>
      <w:r>
        <w:rPr>
          <w:rFonts w:ascii="仿宋" w:eastAsia="仿宋" w:hAnsi="仿宋" w:cs="仿宋" w:hint="eastAsia"/>
          <w:sz w:val="32"/>
          <w:szCs w:val="32"/>
        </w:rPr>
        <w:t>实行穿透式审核，强化数据资料交叉核验、筛查和实地核</w:t>
      </w:r>
      <w:proofErr w:type="gramStart"/>
      <w:r>
        <w:rPr>
          <w:rFonts w:ascii="仿宋" w:eastAsia="仿宋" w:hAnsi="仿宋" w:cs="仿宋" w:hint="eastAsia"/>
          <w:sz w:val="32"/>
          <w:szCs w:val="32"/>
        </w:rPr>
        <w:t>验</w:t>
      </w:r>
      <w:proofErr w:type="gramEnd"/>
      <w:r>
        <w:rPr>
          <w:rFonts w:ascii="仿宋" w:eastAsia="仿宋" w:hAnsi="仿宋" w:cs="仿宋" w:hint="eastAsia"/>
          <w:sz w:val="32"/>
          <w:szCs w:val="32"/>
        </w:rPr>
        <w:t>抽查，</w:t>
      </w:r>
      <w:r>
        <w:rPr>
          <w:rFonts w:ascii="仿宋" w:eastAsia="仿宋" w:hAnsi="仿宋" w:cstheme="minorBidi" w:hint="eastAsia"/>
          <w:sz w:val="32"/>
          <w:szCs w:val="32"/>
        </w:rPr>
        <w:t>进行政策性、真实性、合</w:t>
      </w:r>
      <w:proofErr w:type="gramStart"/>
      <w:r>
        <w:rPr>
          <w:rFonts w:ascii="仿宋" w:eastAsia="仿宋" w:hAnsi="仿宋" w:cstheme="minorBidi" w:hint="eastAsia"/>
          <w:sz w:val="32"/>
          <w:szCs w:val="32"/>
        </w:rPr>
        <w:t>规</w:t>
      </w:r>
      <w:proofErr w:type="gramEnd"/>
      <w:r>
        <w:rPr>
          <w:rFonts w:ascii="仿宋" w:eastAsia="仿宋" w:hAnsi="仿宋" w:cstheme="minorBidi" w:hint="eastAsia"/>
          <w:sz w:val="32"/>
          <w:szCs w:val="32"/>
        </w:rPr>
        <w:t>性、完整性审核。每年3月31日前，地（市）体育、文化和旅游行政部门向自治区体育局、自治区文化和旅游厅上报奖励申请文件，自治区体育局、</w:t>
      </w:r>
      <w:r>
        <w:rPr>
          <w:rFonts w:ascii="Times New Roman" w:eastAsia="仿宋" w:hAnsi="Times New Roman" w:cstheme="minorBidi" w:hint="eastAsia"/>
          <w:snapToGrid w:val="0"/>
          <w:kern w:val="0"/>
          <w:sz w:val="32"/>
          <w:szCs w:val="32"/>
        </w:rPr>
        <w:t>自治区文化和旅游厅进行最终审核</w:t>
      </w:r>
      <w:r>
        <w:rPr>
          <w:rFonts w:ascii="仿宋" w:eastAsia="仿宋" w:hAnsi="仿宋" w:cstheme="minorBidi" w:hint="eastAsia"/>
          <w:sz w:val="32"/>
          <w:szCs w:val="32"/>
        </w:rPr>
        <w:t>。</w:t>
      </w:r>
    </w:p>
    <w:p w:rsidR="00091AA8" w:rsidRDefault="00091AA8" w:rsidP="00091AA8">
      <w:pPr>
        <w:pStyle w:val="a6"/>
        <w:spacing w:line="588" w:lineRule="exact"/>
        <w:ind w:firstLineChars="200" w:firstLine="640"/>
        <w:rPr>
          <w:rFonts w:ascii="Times New Roman" w:eastAsia="仿宋" w:hAnsi="Times New Roman"/>
          <w:snapToGrid w:val="0"/>
          <w:kern w:val="0"/>
          <w:sz w:val="32"/>
          <w:szCs w:val="32"/>
        </w:rPr>
      </w:pPr>
      <w:r>
        <w:rPr>
          <w:rFonts w:ascii="楷体" w:hAnsi="楷体" w:cs="楷体" w:hint="eastAsia"/>
          <w:snapToGrid w:val="0"/>
          <w:kern w:val="0"/>
          <w:sz w:val="32"/>
          <w:szCs w:val="32"/>
        </w:rPr>
        <w:t>（二）公示。</w:t>
      </w:r>
      <w:r>
        <w:rPr>
          <w:rFonts w:ascii="仿宋" w:eastAsia="仿宋" w:hAnsi="仿宋" w:hint="eastAsia"/>
          <w:sz w:val="32"/>
          <w:szCs w:val="32"/>
        </w:rPr>
        <w:t>自治区体育局、</w:t>
      </w:r>
      <w:r>
        <w:rPr>
          <w:rFonts w:ascii="Times New Roman" w:eastAsia="仿宋" w:hAnsi="Times New Roman"/>
          <w:snapToGrid w:val="0"/>
          <w:kern w:val="0"/>
          <w:sz w:val="32"/>
          <w:szCs w:val="32"/>
        </w:rPr>
        <w:t>自治区文化和旅游厅</w:t>
      </w:r>
      <w:r>
        <w:rPr>
          <w:rFonts w:ascii="Times New Roman" w:eastAsia="仿宋" w:hAnsi="Times New Roman" w:hint="eastAsia"/>
          <w:snapToGrid w:val="0"/>
          <w:kern w:val="0"/>
          <w:sz w:val="32"/>
          <w:szCs w:val="32"/>
        </w:rPr>
        <w:t>审核后</w:t>
      </w:r>
      <w:r>
        <w:rPr>
          <w:rFonts w:ascii="Times New Roman" w:eastAsia="仿宋" w:hAnsi="Times New Roman"/>
          <w:snapToGrid w:val="0"/>
          <w:kern w:val="0"/>
          <w:sz w:val="32"/>
          <w:szCs w:val="32"/>
        </w:rPr>
        <w:t>按规定</w:t>
      </w:r>
      <w:r>
        <w:rPr>
          <w:rFonts w:ascii="Times New Roman" w:eastAsia="仿宋" w:hAnsi="Times New Roman" w:hint="eastAsia"/>
          <w:snapToGrid w:val="0"/>
          <w:kern w:val="0"/>
          <w:sz w:val="32"/>
          <w:szCs w:val="32"/>
        </w:rPr>
        <w:t>线上线下</w:t>
      </w:r>
      <w:r>
        <w:rPr>
          <w:rFonts w:ascii="仿宋" w:eastAsia="仿宋" w:hAnsi="仿宋" w:cs="仿宋" w:hint="eastAsia"/>
          <w:sz w:val="32"/>
          <w:szCs w:val="32"/>
        </w:rPr>
        <w:t>多渠道</w:t>
      </w:r>
      <w:r>
        <w:rPr>
          <w:rFonts w:ascii="Times New Roman" w:eastAsia="仿宋" w:hAnsi="Times New Roman"/>
          <w:snapToGrid w:val="0"/>
          <w:kern w:val="0"/>
          <w:sz w:val="32"/>
          <w:szCs w:val="32"/>
        </w:rPr>
        <w:t>公</w:t>
      </w:r>
      <w:r>
        <w:rPr>
          <w:rFonts w:ascii="仿宋" w:eastAsia="仿宋" w:hAnsi="仿宋"/>
          <w:snapToGrid w:val="0"/>
          <w:kern w:val="0"/>
          <w:sz w:val="32"/>
          <w:szCs w:val="32"/>
        </w:rPr>
        <w:t>示5</w:t>
      </w:r>
      <w:r>
        <w:rPr>
          <w:rFonts w:ascii="Times New Roman" w:eastAsia="仿宋" w:hAnsi="Times New Roman"/>
          <w:snapToGrid w:val="0"/>
          <w:kern w:val="0"/>
          <w:sz w:val="32"/>
          <w:szCs w:val="32"/>
        </w:rPr>
        <w:t>个工作日</w:t>
      </w:r>
      <w:r>
        <w:rPr>
          <w:rFonts w:ascii="Times New Roman" w:eastAsia="仿宋" w:hAnsi="Times New Roman" w:hint="eastAsia"/>
          <w:snapToGrid w:val="0"/>
          <w:kern w:val="0"/>
          <w:sz w:val="32"/>
          <w:szCs w:val="32"/>
        </w:rPr>
        <w:t>，全方位接受社会监督。公示期间，有异议的申报项目由</w:t>
      </w:r>
      <w:r>
        <w:rPr>
          <w:rFonts w:ascii="Times New Roman" w:eastAsia="仿宋" w:hAnsi="Times New Roman"/>
          <w:snapToGrid w:val="0"/>
          <w:kern w:val="0"/>
          <w:sz w:val="32"/>
          <w:szCs w:val="32"/>
        </w:rPr>
        <w:t>体育、文化和旅游</w:t>
      </w:r>
      <w:r>
        <w:rPr>
          <w:rFonts w:ascii="Times New Roman" w:eastAsia="仿宋" w:hAnsi="Times New Roman" w:hint="eastAsia"/>
          <w:snapToGrid w:val="0"/>
          <w:kern w:val="0"/>
          <w:sz w:val="32"/>
          <w:szCs w:val="32"/>
        </w:rPr>
        <w:t>部门予以核实。</w:t>
      </w:r>
    </w:p>
    <w:p w:rsidR="00091AA8" w:rsidRDefault="00091AA8" w:rsidP="00091AA8">
      <w:pPr>
        <w:spacing w:line="588" w:lineRule="exact"/>
        <w:ind w:firstLineChars="200" w:firstLine="640"/>
        <w:jc w:val="left"/>
        <w:rPr>
          <w:rFonts w:ascii="黑体" w:eastAsia="黑体" w:hAnsi="黑体" w:cstheme="minorBidi"/>
          <w:sz w:val="32"/>
          <w:szCs w:val="32"/>
        </w:rPr>
      </w:pPr>
      <w:r>
        <w:rPr>
          <w:rFonts w:ascii="黑体" w:eastAsia="黑体" w:hAnsi="黑体" w:cstheme="minorBidi" w:hint="eastAsia"/>
          <w:sz w:val="32"/>
          <w:szCs w:val="32"/>
        </w:rPr>
        <w:lastRenderedPageBreak/>
        <w:t>六、资金拨付</w:t>
      </w:r>
    </w:p>
    <w:p w:rsidR="00091AA8" w:rsidRDefault="00091AA8" w:rsidP="00091AA8">
      <w:pPr>
        <w:spacing w:line="588" w:lineRule="exact"/>
        <w:ind w:firstLineChars="200" w:firstLine="640"/>
        <w:rPr>
          <w:rFonts w:ascii="Times New Roman" w:eastAsia="仿宋" w:hAnsi="Times New Roman" w:cstheme="minorBidi"/>
          <w:snapToGrid w:val="0"/>
          <w:kern w:val="0"/>
          <w:sz w:val="32"/>
          <w:szCs w:val="32"/>
        </w:rPr>
      </w:pPr>
      <w:r>
        <w:rPr>
          <w:rFonts w:ascii="Times New Roman" w:eastAsia="仿宋" w:hAnsi="Times New Roman" w:cstheme="minorBidi" w:hint="eastAsia"/>
          <w:snapToGrid w:val="0"/>
          <w:kern w:val="0"/>
          <w:sz w:val="32"/>
          <w:szCs w:val="32"/>
        </w:rPr>
        <w:t>奖励资金列入年度预算。自治区财政厅根据自治区体育局、自治区文化和旅游厅最终审定结果，将奖励资金按规定程序拨付各地（市）</w:t>
      </w:r>
      <w:r>
        <w:rPr>
          <w:rFonts w:ascii="Times New Roman" w:eastAsia="仿宋" w:hAnsi="Times New Roman" w:cstheme="minorBidi"/>
          <w:snapToGrid w:val="0"/>
          <w:kern w:val="0"/>
          <w:sz w:val="32"/>
          <w:szCs w:val="32"/>
        </w:rPr>
        <w:t>、县（区、市）</w:t>
      </w:r>
      <w:r>
        <w:rPr>
          <w:rFonts w:ascii="Times New Roman" w:eastAsia="仿宋" w:hAnsi="Times New Roman" w:cstheme="minorBidi" w:hint="eastAsia"/>
          <w:snapToGrid w:val="0"/>
          <w:kern w:val="0"/>
          <w:sz w:val="32"/>
          <w:szCs w:val="32"/>
        </w:rPr>
        <w:t>，由地（市）</w:t>
      </w:r>
      <w:r>
        <w:rPr>
          <w:rFonts w:ascii="Times New Roman" w:eastAsia="仿宋" w:hAnsi="Times New Roman" w:cstheme="minorBidi"/>
          <w:snapToGrid w:val="0"/>
          <w:kern w:val="0"/>
          <w:sz w:val="32"/>
          <w:szCs w:val="32"/>
        </w:rPr>
        <w:t>、县（区、市）</w:t>
      </w:r>
      <w:r>
        <w:rPr>
          <w:rFonts w:ascii="Times New Roman" w:eastAsia="仿宋" w:hAnsi="Times New Roman" w:cstheme="minorBidi" w:hint="eastAsia"/>
          <w:snapToGrid w:val="0"/>
          <w:kern w:val="0"/>
          <w:sz w:val="32"/>
          <w:szCs w:val="32"/>
        </w:rPr>
        <w:t>按程序兑现。</w:t>
      </w:r>
    </w:p>
    <w:p w:rsidR="00091AA8" w:rsidRDefault="00091AA8" w:rsidP="00091AA8">
      <w:pPr>
        <w:spacing w:line="588" w:lineRule="exact"/>
        <w:ind w:firstLineChars="200" w:firstLine="640"/>
        <w:rPr>
          <w:rFonts w:ascii="黑体" w:eastAsia="黑体" w:hAnsi="黑体" w:cstheme="minorBidi"/>
          <w:sz w:val="32"/>
          <w:szCs w:val="32"/>
        </w:rPr>
      </w:pPr>
      <w:r>
        <w:rPr>
          <w:rFonts w:ascii="黑体" w:eastAsia="黑体" w:hAnsi="黑体" w:cstheme="minorBidi" w:hint="eastAsia"/>
          <w:sz w:val="32"/>
          <w:szCs w:val="32"/>
        </w:rPr>
        <w:t>七、监督管理</w:t>
      </w:r>
    </w:p>
    <w:p w:rsidR="00091AA8" w:rsidRDefault="00091AA8" w:rsidP="00091AA8">
      <w:pPr>
        <w:spacing w:line="588"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（一）获得奖励资金的申报单位应自觉接受财政、审计等部门的检查和监督，对申报材料的真实性负责。</w:t>
      </w:r>
    </w:p>
    <w:p w:rsidR="00091AA8" w:rsidRDefault="00091AA8" w:rsidP="00091AA8">
      <w:pPr>
        <w:spacing w:line="588"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（二）自治区</w:t>
      </w:r>
      <w:r>
        <w:rPr>
          <w:rFonts w:ascii="Times New Roman" w:eastAsia="仿宋" w:hAnsi="Times New Roman" w:cstheme="minorBidi" w:hint="eastAsia"/>
          <w:snapToGrid w:val="0"/>
          <w:kern w:val="0"/>
          <w:sz w:val="32"/>
          <w:szCs w:val="32"/>
        </w:rPr>
        <w:t>文化和旅游厅会同自治区体育局、自治区财政厅加强对奖励资金的监管。</w:t>
      </w:r>
      <w:r>
        <w:rPr>
          <w:rFonts w:ascii="仿宋" w:eastAsia="仿宋" w:hAnsi="仿宋" w:cstheme="minorBidi" w:hint="eastAsia"/>
          <w:sz w:val="32"/>
          <w:szCs w:val="32"/>
        </w:rPr>
        <w:t>各地要严格按照相关规定拨付奖励资金，不得截留、滞拨、挤占、挪用奖励资金。</w:t>
      </w:r>
    </w:p>
    <w:p w:rsidR="00091AA8" w:rsidRDefault="00091AA8" w:rsidP="00091AA8">
      <w:pPr>
        <w:spacing w:line="588"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（三）严格惩戒违法违规</w:t>
      </w:r>
      <w:r>
        <w:rPr>
          <w:rFonts w:ascii="仿宋" w:eastAsia="仿宋" w:hAnsi="仿宋" w:cstheme="minorBidi"/>
          <w:sz w:val="32"/>
          <w:szCs w:val="32"/>
        </w:rPr>
        <w:t>行为</w:t>
      </w:r>
      <w:r>
        <w:rPr>
          <w:rFonts w:ascii="仿宋" w:eastAsia="仿宋" w:hAnsi="仿宋" w:cstheme="minorBidi" w:hint="eastAsia"/>
          <w:sz w:val="32"/>
          <w:szCs w:val="32"/>
        </w:rPr>
        <w:t>。对虚报、冒领等骗取财政奖励资金的，按照《财政违法行为处罚处分条例》等有关规定进行处罚。对弄虚作假、恶意申报等行为的，一经查实，实行</w:t>
      </w:r>
      <w:r>
        <w:rPr>
          <w:rFonts w:ascii="仿宋" w:eastAsia="仿宋" w:hAnsi="仿宋" w:cs="仿宋" w:hint="eastAsia"/>
          <w:sz w:val="32"/>
          <w:szCs w:val="32"/>
        </w:rPr>
        <w:t>多部门联合惩戒，列入信用中国（西藏）平台、失信联合惩戒平台。</w:t>
      </w:r>
      <w:r>
        <w:rPr>
          <w:rFonts w:ascii="仿宋" w:eastAsia="仿宋" w:hAnsi="仿宋" w:cstheme="minorBidi" w:hint="eastAsia"/>
          <w:sz w:val="32"/>
          <w:szCs w:val="32"/>
        </w:rPr>
        <w:t>涉嫌违法违规问题，依法追究相应责任。存在以上情形的，自治区相关部门将不再接受</w:t>
      </w:r>
      <w:r>
        <w:rPr>
          <w:rFonts w:ascii="仿宋" w:eastAsia="仿宋" w:hAnsi="仿宋" w:cs="仿宋" w:hint="eastAsia"/>
          <w:sz w:val="32"/>
          <w:szCs w:val="32"/>
        </w:rPr>
        <w:t>文化旅游领域财政资金项目</w:t>
      </w:r>
      <w:r>
        <w:rPr>
          <w:rFonts w:ascii="仿宋" w:eastAsia="仿宋" w:hAnsi="仿宋" w:cstheme="minorBidi" w:hint="eastAsia"/>
          <w:sz w:val="32"/>
          <w:szCs w:val="32"/>
        </w:rPr>
        <w:t>申报。</w:t>
      </w:r>
    </w:p>
    <w:p w:rsidR="00091AA8" w:rsidRDefault="00091AA8" w:rsidP="00091AA8">
      <w:pPr>
        <w:spacing w:line="588" w:lineRule="exact"/>
        <w:ind w:firstLine="640"/>
        <w:rPr>
          <w:rFonts w:ascii="仿宋" w:eastAsia="仿宋" w:hAnsi="仿宋" w:cstheme="minorBidi"/>
          <w:sz w:val="32"/>
          <w:szCs w:val="32"/>
        </w:rPr>
      </w:pPr>
      <w:r>
        <w:rPr>
          <w:rFonts w:ascii="仿宋" w:eastAsia="仿宋" w:hAnsi="仿宋" w:cstheme="minorBidi" w:hint="eastAsia"/>
          <w:sz w:val="32"/>
          <w:szCs w:val="32"/>
        </w:rPr>
        <w:t>（四）实行举报奖励。</w:t>
      </w:r>
      <w:r>
        <w:rPr>
          <w:rFonts w:ascii="仿宋" w:eastAsia="仿宋" w:hAnsi="仿宋" w:cs="仿宋" w:hint="eastAsia"/>
          <w:sz w:val="32"/>
          <w:szCs w:val="32"/>
        </w:rPr>
        <w:t>鼓励社会公众积极举报，推动社会共治共防</w:t>
      </w:r>
      <w:proofErr w:type="gramStart"/>
      <w:r>
        <w:rPr>
          <w:rFonts w:ascii="仿宋" w:eastAsia="仿宋" w:hAnsi="仿宋" w:cs="仿宋" w:hint="eastAsia"/>
          <w:sz w:val="32"/>
          <w:szCs w:val="32"/>
        </w:rPr>
        <w:t>文旅领域</w:t>
      </w:r>
      <w:proofErr w:type="gramEnd"/>
      <w:r>
        <w:rPr>
          <w:rFonts w:ascii="仿宋" w:eastAsia="仿宋" w:hAnsi="仿宋" w:cs="仿宋" w:hint="eastAsia"/>
          <w:sz w:val="32"/>
          <w:szCs w:val="32"/>
        </w:rPr>
        <w:t>套取、骗取</w:t>
      </w:r>
      <w:r>
        <w:rPr>
          <w:rFonts w:ascii="仿宋" w:eastAsia="仿宋" w:hAnsi="仿宋" w:cstheme="minorBidi" w:hint="eastAsia"/>
          <w:sz w:val="32"/>
          <w:szCs w:val="32"/>
        </w:rPr>
        <w:t>财政奖励</w:t>
      </w:r>
      <w:r>
        <w:rPr>
          <w:rFonts w:ascii="仿宋" w:eastAsia="仿宋" w:hAnsi="仿宋" w:cs="仿宋" w:hint="eastAsia"/>
          <w:sz w:val="32"/>
          <w:szCs w:val="32"/>
        </w:rPr>
        <w:t>资金违法违规行为，</w:t>
      </w:r>
      <w:proofErr w:type="gramStart"/>
      <w:r>
        <w:rPr>
          <w:rFonts w:ascii="仿宋" w:eastAsia="仿宋" w:hAnsi="仿宋" w:cs="仿宋" w:hint="eastAsia"/>
          <w:sz w:val="32"/>
          <w:szCs w:val="32"/>
        </w:rPr>
        <w:t>奖励按</w:t>
      </w:r>
      <w:proofErr w:type="gramEnd"/>
      <w:r>
        <w:rPr>
          <w:rFonts w:ascii="仿宋" w:eastAsia="仿宋" w:hAnsi="仿宋" w:cs="仿宋" w:hint="eastAsia"/>
          <w:sz w:val="32"/>
          <w:szCs w:val="32"/>
        </w:rPr>
        <w:t>《西藏自治区文旅领域违法违规申报使用财政补助资金监督举报奖励暂行办法》有关规定执行。</w:t>
      </w:r>
    </w:p>
    <w:p w:rsidR="00091AA8" w:rsidRDefault="00091AA8" w:rsidP="00091AA8">
      <w:pPr>
        <w:spacing w:line="588"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（五）相关部门及其工作人员在审核认定工作中存在滥用职</w:t>
      </w:r>
      <w:r>
        <w:rPr>
          <w:rFonts w:ascii="仿宋" w:eastAsia="仿宋" w:hAnsi="仿宋" w:cstheme="minorBidi" w:hint="eastAsia"/>
          <w:sz w:val="32"/>
          <w:szCs w:val="32"/>
        </w:rPr>
        <w:lastRenderedPageBreak/>
        <w:t>权、玩忽职守、徇私舞弊等违法违纪行为的，依照国家有关法律法规予以处理</w:t>
      </w:r>
      <w:r>
        <w:rPr>
          <w:rFonts w:ascii="仿宋" w:eastAsia="仿宋" w:hAnsi="仿宋" w:cstheme="minorBidi"/>
          <w:sz w:val="32"/>
          <w:szCs w:val="32"/>
        </w:rPr>
        <w:t>。</w:t>
      </w:r>
      <w:r>
        <w:rPr>
          <w:rFonts w:ascii="仿宋" w:eastAsia="仿宋" w:hAnsi="仿宋" w:cstheme="minorBidi" w:hint="eastAsia"/>
          <w:sz w:val="32"/>
          <w:szCs w:val="32"/>
        </w:rPr>
        <w:t>管理机构、承担单位、依托单位、专家、第三方机构等各类主体，存在违规违纪违法行为的，按照国家有关法律法规进行处理。</w:t>
      </w:r>
    </w:p>
    <w:p w:rsidR="00091AA8" w:rsidRDefault="00091AA8" w:rsidP="00091AA8">
      <w:pPr>
        <w:spacing w:line="588" w:lineRule="exact"/>
        <w:ind w:firstLineChars="200" w:firstLine="640"/>
        <w:jc w:val="left"/>
        <w:rPr>
          <w:rFonts w:ascii="黑体" w:eastAsia="黑体" w:hAnsi="黑体" w:cs="CESI黑体-GB2312"/>
          <w:sz w:val="32"/>
          <w:szCs w:val="32"/>
        </w:rPr>
      </w:pPr>
      <w:r>
        <w:rPr>
          <w:rFonts w:ascii="黑体" w:eastAsia="黑体" w:hAnsi="黑体" w:cs="CESI黑体-GB2312" w:hint="eastAsia"/>
          <w:sz w:val="32"/>
          <w:szCs w:val="32"/>
        </w:rPr>
        <w:t>八、附则</w:t>
      </w:r>
    </w:p>
    <w:p w:rsidR="00091AA8" w:rsidRDefault="00091AA8" w:rsidP="00091AA8">
      <w:pPr>
        <w:suppressAutoHyphens/>
        <w:spacing w:line="588" w:lineRule="exact"/>
        <w:ind w:firstLineChars="200" w:firstLine="630"/>
        <w:rPr>
          <w:rFonts w:ascii="仿宋" w:eastAsia="仿宋" w:hAnsi="仿宋" w:cs="CESI仿宋-GB2312"/>
          <w:color w:val="000000"/>
          <w:w w:val="99"/>
          <w:sz w:val="32"/>
          <w:szCs w:val="32"/>
        </w:rPr>
      </w:pPr>
      <w:r>
        <w:rPr>
          <w:rFonts w:ascii="仿宋" w:eastAsia="仿宋" w:hAnsi="仿宋" w:cs="CESI仿宋-GB2312" w:hint="eastAsia"/>
          <w:color w:val="000000"/>
          <w:w w:val="99"/>
          <w:sz w:val="32"/>
          <w:szCs w:val="32"/>
        </w:rPr>
        <w:t>（一）本实施细则由自治区财政厅、自治区文化和旅游厅、自治区体育局负责解释。实施细则根据相关法律法规、有关政策或行业发展情况等，适时修订。</w:t>
      </w:r>
    </w:p>
    <w:p w:rsidR="00091AA8" w:rsidRDefault="00091AA8" w:rsidP="00091AA8">
      <w:pPr>
        <w:tabs>
          <w:tab w:val="right" w:pos="8306"/>
        </w:tabs>
        <w:spacing w:line="588" w:lineRule="exact"/>
        <w:ind w:firstLineChars="200" w:firstLine="640"/>
        <w:rPr>
          <w:rFonts w:ascii="仿宋_GB2312" w:eastAsia="仿宋_GB2312" w:hAnsi="仿宋_GB2312" w:cs="仿宋_GB2312"/>
          <w:sz w:val="32"/>
          <w:szCs w:val="32"/>
        </w:rPr>
      </w:pPr>
      <w:r>
        <w:rPr>
          <w:rFonts w:ascii="仿宋" w:eastAsia="仿宋" w:hAnsi="仿宋" w:cs="仿宋_GB2312" w:hint="eastAsia"/>
          <w:sz w:val="32"/>
          <w:szCs w:val="32"/>
        </w:rPr>
        <w:t>（二）本实施细则执行时限</w:t>
      </w:r>
      <w:proofErr w:type="gramStart"/>
      <w:r>
        <w:rPr>
          <w:rFonts w:ascii="仿宋" w:eastAsia="仿宋" w:hAnsi="仿宋" w:cs="仿宋_GB2312" w:hint="eastAsia"/>
          <w:sz w:val="32"/>
          <w:szCs w:val="32"/>
        </w:rPr>
        <w:t>按照</w:t>
      </w:r>
      <w:r>
        <w:rPr>
          <w:rFonts w:ascii="仿宋" w:eastAsia="仿宋" w:hAnsi="仿宋" w:cstheme="minorBidi" w:hint="eastAsia"/>
          <w:snapToGrid w:val="0"/>
          <w:sz w:val="32"/>
          <w:szCs w:val="32"/>
        </w:rPr>
        <w:t>藏政办</w:t>
      </w:r>
      <w:proofErr w:type="gramEnd"/>
      <w:r>
        <w:rPr>
          <w:rFonts w:ascii="仿宋" w:eastAsia="仿宋" w:hAnsi="仿宋" w:cstheme="minorBidi" w:hint="eastAsia"/>
          <w:snapToGrid w:val="0"/>
          <w:sz w:val="32"/>
          <w:szCs w:val="32"/>
        </w:rPr>
        <w:t>发〔2025〕13号文件规定执行。</w:t>
      </w:r>
    </w:p>
    <w:p w:rsidR="00091AA8" w:rsidRDefault="00091AA8" w:rsidP="00091AA8">
      <w:pPr>
        <w:suppressAutoHyphens/>
        <w:spacing w:line="588" w:lineRule="exact"/>
        <w:ind w:firstLineChars="200" w:firstLine="640"/>
        <w:rPr>
          <w:rFonts w:ascii="仿宋" w:eastAsia="仿宋" w:hAnsi="仿宋"/>
          <w:snapToGrid w:val="0"/>
          <w:kern w:val="0"/>
          <w:sz w:val="32"/>
          <w:szCs w:val="32"/>
        </w:rPr>
      </w:pPr>
    </w:p>
    <w:p w:rsidR="00091AA8" w:rsidRDefault="00091AA8" w:rsidP="00091AA8">
      <w:pPr>
        <w:suppressAutoHyphens/>
        <w:spacing w:line="588" w:lineRule="exact"/>
        <w:ind w:firstLineChars="200" w:firstLine="630"/>
        <w:rPr>
          <w:rFonts w:ascii="仿宋" w:eastAsia="仿宋" w:hAnsi="仿宋" w:cs="CESI仿宋-GB2312"/>
          <w:color w:val="000000"/>
          <w:w w:val="99"/>
          <w:sz w:val="32"/>
          <w:szCs w:val="32"/>
        </w:rPr>
      </w:pPr>
      <w:r>
        <w:rPr>
          <w:rFonts w:ascii="仿宋" w:eastAsia="仿宋" w:hAnsi="仿宋" w:cs="CESI仿宋-GB2312" w:hint="eastAsia"/>
          <w:color w:val="000000"/>
          <w:w w:val="99"/>
          <w:sz w:val="32"/>
          <w:szCs w:val="32"/>
        </w:rPr>
        <w:t>附件</w:t>
      </w:r>
      <w:r>
        <w:rPr>
          <w:rFonts w:ascii="仿宋" w:eastAsia="仿宋" w:hAnsi="仿宋" w:cs="CESI仿宋-GB2312"/>
          <w:color w:val="000000"/>
          <w:w w:val="99"/>
          <w:sz w:val="32"/>
          <w:szCs w:val="32"/>
        </w:rPr>
        <w:t>：</w:t>
      </w:r>
      <w:r>
        <w:rPr>
          <w:rFonts w:ascii="仿宋" w:eastAsia="仿宋" w:hAnsi="仿宋" w:cs="CESI仿宋-GB2312" w:hint="eastAsia"/>
          <w:color w:val="000000"/>
          <w:w w:val="99"/>
          <w:sz w:val="32"/>
          <w:szCs w:val="32"/>
        </w:rPr>
        <w:t>1.体育赛事奖励资金申请表</w:t>
      </w:r>
    </w:p>
    <w:p w:rsidR="00091AA8" w:rsidRDefault="00091AA8" w:rsidP="00091AA8">
      <w:pPr>
        <w:suppressAutoHyphens/>
        <w:spacing w:line="588" w:lineRule="exact"/>
        <w:ind w:firstLineChars="500" w:firstLine="1575"/>
        <w:rPr>
          <w:rFonts w:ascii="仿宋" w:eastAsia="仿宋" w:hAnsi="仿宋" w:cs="CESI仿宋-GB2312"/>
          <w:color w:val="000000"/>
          <w:w w:val="99"/>
          <w:sz w:val="32"/>
          <w:szCs w:val="32"/>
        </w:rPr>
      </w:pPr>
      <w:r>
        <w:rPr>
          <w:rFonts w:ascii="仿宋" w:eastAsia="仿宋" w:hAnsi="仿宋" w:cs="CESI仿宋-GB2312" w:hint="eastAsia"/>
          <w:color w:val="000000"/>
          <w:w w:val="99"/>
          <w:sz w:val="32"/>
          <w:szCs w:val="32"/>
        </w:rPr>
        <w:t>2.体育赛事奖励资金申报承诺书</w:t>
      </w:r>
    </w:p>
    <w:p w:rsidR="00091AA8" w:rsidRDefault="00091AA8" w:rsidP="00091AA8">
      <w:pPr>
        <w:suppressAutoHyphens/>
        <w:spacing w:line="588" w:lineRule="exact"/>
        <w:ind w:firstLineChars="500" w:firstLine="1575"/>
        <w:rPr>
          <w:rFonts w:ascii="黑体" w:eastAsia="黑体" w:hAnsi="黑体" w:cs="CESI黑体-GB2312"/>
          <w:sz w:val="32"/>
          <w:szCs w:val="32"/>
        </w:rPr>
      </w:pPr>
      <w:r>
        <w:rPr>
          <w:rFonts w:ascii="仿宋" w:eastAsia="仿宋" w:hAnsi="仿宋" w:cs="CESI仿宋-GB2312" w:hint="eastAsia"/>
          <w:color w:val="000000"/>
          <w:w w:val="99"/>
          <w:sz w:val="32"/>
          <w:szCs w:val="32"/>
        </w:rPr>
        <w:t>3.申请单位及项目情况概述</w:t>
      </w:r>
    </w:p>
    <w:p w:rsidR="00091AA8" w:rsidRDefault="00091AA8" w:rsidP="00091AA8">
      <w:pPr>
        <w:suppressAutoHyphens/>
        <w:spacing w:line="576" w:lineRule="exact"/>
        <w:rPr>
          <w:rFonts w:ascii="黑体" w:eastAsia="黑体" w:hAnsi="黑体" w:cs="CESI黑体-GB2312"/>
          <w:sz w:val="32"/>
          <w:szCs w:val="32"/>
        </w:rPr>
      </w:pPr>
    </w:p>
    <w:p w:rsidR="00091AA8" w:rsidRDefault="00091AA8" w:rsidP="00091AA8">
      <w:pPr>
        <w:pStyle w:val="a0"/>
        <w:jc w:val="both"/>
        <w:rPr>
          <w:rFonts w:ascii="黑体" w:eastAsia="黑体" w:hAnsi="黑体" w:cs="CESI黑体-GB2312"/>
        </w:rPr>
      </w:pPr>
    </w:p>
    <w:p w:rsidR="00091AA8" w:rsidRDefault="00091AA8" w:rsidP="00091AA8">
      <w:pPr>
        <w:rPr>
          <w:rFonts w:asciiTheme="minorHAnsi" w:eastAsiaTheme="minorEastAsia" w:hAnsiTheme="minorHAnsi" w:cstheme="minorBidi"/>
        </w:rPr>
      </w:pPr>
    </w:p>
    <w:p w:rsidR="00091AA8" w:rsidRDefault="00091AA8" w:rsidP="00091AA8">
      <w:pPr>
        <w:pStyle w:val="a0"/>
      </w:pPr>
    </w:p>
    <w:p w:rsidR="00091AA8" w:rsidRDefault="00091AA8" w:rsidP="00091AA8"/>
    <w:p w:rsidR="00091AA8" w:rsidRDefault="00091AA8" w:rsidP="00091AA8">
      <w:pPr>
        <w:pStyle w:val="a0"/>
      </w:pPr>
    </w:p>
    <w:p w:rsidR="00091AA8" w:rsidRDefault="00091AA8" w:rsidP="00091AA8">
      <w:pPr>
        <w:rPr>
          <w:rFonts w:asciiTheme="minorHAnsi" w:eastAsiaTheme="minorEastAsia" w:hAnsiTheme="minorHAnsi" w:cstheme="minorBidi"/>
        </w:rPr>
      </w:pPr>
    </w:p>
    <w:p w:rsidR="00091AA8" w:rsidRDefault="00091AA8" w:rsidP="00091AA8">
      <w:pPr>
        <w:rPr>
          <w:rFonts w:asciiTheme="minorHAnsi" w:eastAsiaTheme="minorEastAsia" w:hAnsiTheme="minorHAnsi" w:cstheme="minorBidi"/>
        </w:rPr>
      </w:pPr>
    </w:p>
    <w:p w:rsidR="00091AA8" w:rsidRDefault="00091AA8" w:rsidP="00091AA8">
      <w:pPr>
        <w:suppressAutoHyphens/>
        <w:spacing w:line="576" w:lineRule="exact"/>
        <w:rPr>
          <w:rFonts w:ascii="黑体" w:eastAsia="黑体" w:hAnsi="黑体" w:cs="CESI黑体-GB2312"/>
          <w:sz w:val="32"/>
          <w:szCs w:val="32"/>
        </w:rPr>
      </w:pPr>
      <w:r>
        <w:rPr>
          <w:rFonts w:ascii="黑体" w:eastAsia="黑体" w:hAnsi="黑体" w:cs="CESI黑体-GB2312" w:hint="eastAsia"/>
          <w:sz w:val="32"/>
          <w:szCs w:val="32"/>
        </w:rPr>
        <w:lastRenderedPageBreak/>
        <w:t>附件1</w:t>
      </w:r>
    </w:p>
    <w:p w:rsidR="00091AA8" w:rsidRDefault="00091AA8" w:rsidP="00091AA8">
      <w:pPr>
        <w:spacing w:line="700" w:lineRule="exact"/>
        <w:ind w:firstLineChars="300" w:firstLine="960"/>
        <w:jc w:val="center"/>
        <w:rPr>
          <w:rFonts w:asciiTheme="minorHAnsi" w:eastAsiaTheme="minorEastAsia" w:hAnsiTheme="minorHAnsi" w:cstheme="minorBidi"/>
        </w:rPr>
      </w:pPr>
      <w:r>
        <w:rPr>
          <w:rFonts w:ascii="黑体" w:eastAsia="黑体" w:hAnsi="黑体" w:hint="eastAsia"/>
          <w:snapToGrid w:val="0"/>
          <w:kern w:val="0"/>
          <w:sz w:val="32"/>
          <w:szCs w:val="32"/>
        </w:rPr>
        <w:t>体育赛事奖励资金申请表</w:t>
      </w:r>
    </w:p>
    <w:tbl>
      <w:tblPr>
        <w:tblW w:w="9180" w:type="dxa"/>
        <w:tblInd w:w="93" w:type="dxa"/>
        <w:tblLayout w:type="fixed"/>
        <w:tblLook w:val="04A0" w:firstRow="1" w:lastRow="0" w:firstColumn="1" w:lastColumn="0" w:noHBand="0" w:noVBand="1"/>
      </w:tblPr>
      <w:tblGrid>
        <w:gridCol w:w="2655"/>
        <w:gridCol w:w="1080"/>
        <w:gridCol w:w="1080"/>
        <w:gridCol w:w="1080"/>
        <w:gridCol w:w="1320"/>
        <w:gridCol w:w="1965"/>
      </w:tblGrid>
      <w:tr w:rsidR="00091AA8" w:rsidTr="00A24210">
        <w:trPr>
          <w:trHeight w:val="397"/>
        </w:trPr>
        <w:tc>
          <w:tcPr>
            <w:tcW w:w="9180" w:type="dxa"/>
            <w:gridSpan w:val="6"/>
            <w:tcBorders>
              <w:top w:val="single" w:sz="4" w:space="0" w:color="000000"/>
              <w:left w:val="single" w:sz="4" w:space="0" w:color="000000"/>
              <w:bottom w:val="single" w:sz="4" w:space="0" w:color="000000"/>
              <w:right w:val="single" w:sz="4" w:space="0" w:color="000000"/>
            </w:tcBorders>
            <w:vAlign w:val="center"/>
          </w:tcPr>
          <w:p w:rsidR="00091AA8" w:rsidRDefault="00091AA8" w:rsidP="00A24210">
            <w:pPr>
              <w:widowControl/>
              <w:jc w:val="left"/>
              <w:textAlignment w:val="center"/>
              <w:rPr>
                <w:rFonts w:ascii="宋体" w:hAnsi="宋体" w:cs="宋体"/>
                <w:b/>
                <w:color w:val="000000"/>
                <w:sz w:val="22"/>
              </w:rPr>
            </w:pPr>
            <w:r>
              <w:rPr>
                <w:rFonts w:ascii="宋体" w:hAnsi="宋体" w:cs="宋体" w:hint="eastAsia"/>
                <w:b/>
                <w:color w:val="000000"/>
                <w:kern w:val="0"/>
                <w:sz w:val="22"/>
                <w:lang w:bidi="ar"/>
              </w:rPr>
              <w:t>一、申报主体基本情况</w:t>
            </w:r>
          </w:p>
        </w:tc>
      </w:tr>
      <w:tr w:rsidR="00091AA8" w:rsidTr="00A24210">
        <w:trPr>
          <w:trHeight w:val="416"/>
        </w:trPr>
        <w:tc>
          <w:tcPr>
            <w:tcW w:w="2655" w:type="dxa"/>
            <w:tcBorders>
              <w:top w:val="single" w:sz="4" w:space="0" w:color="000000"/>
              <w:left w:val="single" w:sz="4" w:space="0" w:color="000000"/>
              <w:bottom w:val="single" w:sz="4" w:space="0" w:color="000000"/>
              <w:right w:val="single" w:sz="4" w:space="0" w:color="000000"/>
            </w:tcBorders>
            <w:vAlign w:val="center"/>
          </w:tcPr>
          <w:p w:rsidR="00091AA8" w:rsidRDefault="00091AA8" w:rsidP="00A24210">
            <w:pPr>
              <w:widowControl/>
              <w:jc w:val="center"/>
              <w:textAlignment w:val="center"/>
              <w:rPr>
                <w:rFonts w:ascii="仿宋" w:eastAsia="仿宋" w:hAnsi="仿宋" w:cs="宋体"/>
                <w:color w:val="000000"/>
                <w:sz w:val="22"/>
              </w:rPr>
            </w:pPr>
            <w:r>
              <w:rPr>
                <w:rFonts w:ascii="仿宋" w:eastAsia="仿宋" w:hAnsi="仿宋" w:cs="宋体" w:hint="eastAsia"/>
                <w:color w:val="000000"/>
                <w:kern w:val="0"/>
                <w:sz w:val="22"/>
                <w:lang w:bidi="ar"/>
              </w:rPr>
              <w:t>单位名称（全称并盖章）</w:t>
            </w:r>
          </w:p>
        </w:tc>
        <w:tc>
          <w:tcPr>
            <w:tcW w:w="6525" w:type="dxa"/>
            <w:gridSpan w:val="5"/>
            <w:tcBorders>
              <w:top w:val="single" w:sz="4" w:space="0" w:color="000000"/>
              <w:left w:val="single" w:sz="4" w:space="0" w:color="000000"/>
              <w:bottom w:val="single" w:sz="4" w:space="0" w:color="000000"/>
              <w:right w:val="single" w:sz="4" w:space="0" w:color="000000"/>
            </w:tcBorders>
            <w:vAlign w:val="center"/>
          </w:tcPr>
          <w:p w:rsidR="00091AA8" w:rsidRDefault="00091AA8" w:rsidP="00A24210">
            <w:pPr>
              <w:jc w:val="center"/>
              <w:rPr>
                <w:rFonts w:ascii="仿宋" w:eastAsia="仿宋" w:hAnsi="仿宋" w:cs="宋体"/>
                <w:color w:val="000000"/>
                <w:sz w:val="22"/>
              </w:rPr>
            </w:pPr>
          </w:p>
        </w:tc>
      </w:tr>
      <w:tr w:rsidR="00091AA8" w:rsidTr="00A24210">
        <w:trPr>
          <w:trHeight w:val="725"/>
        </w:trPr>
        <w:tc>
          <w:tcPr>
            <w:tcW w:w="2655" w:type="dxa"/>
            <w:tcBorders>
              <w:top w:val="single" w:sz="4" w:space="0" w:color="000000"/>
              <w:left w:val="single" w:sz="4" w:space="0" w:color="000000"/>
              <w:bottom w:val="single" w:sz="4" w:space="0" w:color="000000"/>
              <w:right w:val="single" w:sz="4" w:space="0" w:color="000000"/>
            </w:tcBorders>
            <w:vAlign w:val="center"/>
          </w:tcPr>
          <w:p w:rsidR="00091AA8" w:rsidRDefault="00091AA8" w:rsidP="00A24210">
            <w:pPr>
              <w:widowControl/>
              <w:spacing w:line="0" w:lineRule="atLeast"/>
              <w:jc w:val="center"/>
              <w:textAlignment w:val="center"/>
              <w:rPr>
                <w:rFonts w:ascii="仿宋" w:eastAsia="仿宋" w:hAnsi="仿宋" w:cs="宋体"/>
                <w:color w:val="000000"/>
                <w:sz w:val="22"/>
              </w:rPr>
            </w:pPr>
            <w:r>
              <w:rPr>
                <w:rFonts w:ascii="仿宋" w:eastAsia="仿宋" w:hAnsi="仿宋" w:cs="宋体" w:hint="eastAsia"/>
                <w:color w:val="000000"/>
                <w:kern w:val="0"/>
                <w:sz w:val="22"/>
                <w:lang w:bidi="ar"/>
              </w:rPr>
              <w:t>工商登记号或</w:t>
            </w:r>
            <w:r>
              <w:rPr>
                <w:rFonts w:ascii="仿宋" w:eastAsia="仿宋" w:hAnsi="仿宋" w:cs="宋体" w:hint="eastAsia"/>
                <w:color w:val="000000"/>
                <w:kern w:val="0"/>
                <w:sz w:val="22"/>
                <w:lang w:bidi="ar"/>
              </w:rPr>
              <w:br/>
              <w:t>统一社会信用代码证号</w:t>
            </w:r>
          </w:p>
        </w:tc>
        <w:tc>
          <w:tcPr>
            <w:tcW w:w="6525" w:type="dxa"/>
            <w:gridSpan w:val="5"/>
            <w:tcBorders>
              <w:top w:val="single" w:sz="4" w:space="0" w:color="000000"/>
              <w:left w:val="single" w:sz="4" w:space="0" w:color="000000"/>
              <w:bottom w:val="single" w:sz="4" w:space="0" w:color="000000"/>
              <w:right w:val="single" w:sz="4" w:space="0" w:color="000000"/>
            </w:tcBorders>
            <w:vAlign w:val="center"/>
          </w:tcPr>
          <w:p w:rsidR="00091AA8" w:rsidRDefault="00091AA8" w:rsidP="00A24210">
            <w:pPr>
              <w:jc w:val="center"/>
              <w:rPr>
                <w:rFonts w:ascii="仿宋" w:eastAsia="仿宋" w:hAnsi="仿宋" w:cs="宋体"/>
                <w:color w:val="000000"/>
                <w:sz w:val="22"/>
              </w:rPr>
            </w:pPr>
          </w:p>
        </w:tc>
      </w:tr>
      <w:tr w:rsidR="00091AA8" w:rsidTr="00A24210">
        <w:trPr>
          <w:trHeight w:val="477"/>
        </w:trPr>
        <w:tc>
          <w:tcPr>
            <w:tcW w:w="2655" w:type="dxa"/>
            <w:tcBorders>
              <w:top w:val="single" w:sz="4" w:space="0" w:color="000000"/>
              <w:left w:val="single" w:sz="4" w:space="0" w:color="000000"/>
              <w:bottom w:val="single" w:sz="4" w:space="0" w:color="000000"/>
              <w:right w:val="single" w:sz="4" w:space="0" w:color="000000"/>
            </w:tcBorders>
            <w:vAlign w:val="center"/>
          </w:tcPr>
          <w:p w:rsidR="00091AA8" w:rsidRDefault="00091AA8" w:rsidP="00A24210">
            <w:pPr>
              <w:widowControl/>
              <w:jc w:val="center"/>
              <w:textAlignment w:val="center"/>
              <w:rPr>
                <w:rFonts w:ascii="仿宋" w:eastAsia="仿宋" w:hAnsi="仿宋" w:cs="宋体"/>
                <w:color w:val="000000"/>
                <w:sz w:val="22"/>
              </w:rPr>
            </w:pPr>
            <w:r>
              <w:rPr>
                <w:rFonts w:ascii="仿宋" w:eastAsia="仿宋" w:hAnsi="仿宋" w:cs="宋体" w:hint="eastAsia"/>
                <w:color w:val="000000"/>
                <w:kern w:val="0"/>
                <w:sz w:val="22"/>
                <w:lang w:bidi="ar"/>
              </w:rPr>
              <w:t>税务登记证号</w:t>
            </w:r>
          </w:p>
        </w:tc>
        <w:tc>
          <w:tcPr>
            <w:tcW w:w="6525" w:type="dxa"/>
            <w:gridSpan w:val="5"/>
            <w:tcBorders>
              <w:top w:val="single" w:sz="4" w:space="0" w:color="000000"/>
              <w:left w:val="single" w:sz="4" w:space="0" w:color="000000"/>
              <w:bottom w:val="single" w:sz="4" w:space="0" w:color="000000"/>
              <w:right w:val="single" w:sz="4" w:space="0" w:color="000000"/>
            </w:tcBorders>
            <w:vAlign w:val="center"/>
          </w:tcPr>
          <w:p w:rsidR="00091AA8" w:rsidRDefault="00091AA8" w:rsidP="00A24210">
            <w:pPr>
              <w:jc w:val="center"/>
              <w:rPr>
                <w:rFonts w:ascii="仿宋" w:eastAsia="仿宋" w:hAnsi="仿宋" w:cs="宋体"/>
                <w:color w:val="000000"/>
                <w:sz w:val="22"/>
              </w:rPr>
            </w:pPr>
          </w:p>
        </w:tc>
      </w:tr>
      <w:tr w:rsidR="00091AA8" w:rsidTr="00A24210">
        <w:trPr>
          <w:trHeight w:val="325"/>
        </w:trPr>
        <w:tc>
          <w:tcPr>
            <w:tcW w:w="2655" w:type="dxa"/>
            <w:tcBorders>
              <w:top w:val="single" w:sz="4" w:space="0" w:color="000000"/>
              <w:left w:val="single" w:sz="4" w:space="0" w:color="000000"/>
              <w:bottom w:val="single" w:sz="4" w:space="0" w:color="000000"/>
              <w:right w:val="single" w:sz="4" w:space="0" w:color="000000"/>
            </w:tcBorders>
            <w:vAlign w:val="center"/>
          </w:tcPr>
          <w:p w:rsidR="00091AA8" w:rsidRDefault="00091AA8" w:rsidP="00A24210">
            <w:pPr>
              <w:widowControl/>
              <w:jc w:val="center"/>
              <w:textAlignment w:val="center"/>
              <w:rPr>
                <w:rFonts w:ascii="仿宋" w:eastAsia="仿宋" w:hAnsi="仿宋" w:cs="宋体"/>
                <w:color w:val="000000"/>
                <w:sz w:val="22"/>
              </w:rPr>
            </w:pPr>
            <w:r>
              <w:rPr>
                <w:rFonts w:ascii="仿宋" w:eastAsia="仿宋" w:hAnsi="仿宋" w:cs="宋体" w:hint="eastAsia"/>
                <w:color w:val="000000"/>
                <w:kern w:val="0"/>
                <w:sz w:val="22"/>
                <w:lang w:bidi="ar"/>
              </w:rPr>
              <w:t>账号</w:t>
            </w:r>
          </w:p>
        </w:tc>
        <w:tc>
          <w:tcPr>
            <w:tcW w:w="6525" w:type="dxa"/>
            <w:gridSpan w:val="5"/>
            <w:tcBorders>
              <w:top w:val="single" w:sz="4" w:space="0" w:color="000000"/>
              <w:left w:val="single" w:sz="4" w:space="0" w:color="000000"/>
              <w:bottom w:val="single" w:sz="4" w:space="0" w:color="000000"/>
              <w:right w:val="single" w:sz="4" w:space="0" w:color="000000"/>
            </w:tcBorders>
            <w:vAlign w:val="center"/>
          </w:tcPr>
          <w:p w:rsidR="00091AA8" w:rsidRDefault="00091AA8" w:rsidP="00A24210">
            <w:pPr>
              <w:jc w:val="center"/>
              <w:rPr>
                <w:rFonts w:ascii="仿宋" w:eastAsia="仿宋" w:hAnsi="仿宋" w:cs="宋体"/>
                <w:color w:val="000000"/>
                <w:sz w:val="22"/>
              </w:rPr>
            </w:pPr>
          </w:p>
        </w:tc>
      </w:tr>
      <w:tr w:rsidR="00091AA8" w:rsidTr="00A24210">
        <w:trPr>
          <w:trHeight w:val="392"/>
        </w:trPr>
        <w:tc>
          <w:tcPr>
            <w:tcW w:w="2655" w:type="dxa"/>
            <w:tcBorders>
              <w:top w:val="single" w:sz="4" w:space="0" w:color="000000"/>
              <w:left w:val="single" w:sz="4" w:space="0" w:color="000000"/>
              <w:bottom w:val="single" w:sz="4" w:space="0" w:color="000000"/>
              <w:right w:val="single" w:sz="4" w:space="0" w:color="000000"/>
            </w:tcBorders>
            <w:vAlign w:val="center"/>
          </w:tcPr>
          <w:p w:rsidR="00091AA8" w:rsidRDefault="00091AA8" w:rsidP="00A24210">
            <w:pPr>
              <w:widowControl/>
              <w:jc w:val="center"/>
              <w:textAlignment w:val="center"/>
              <w:rPr>
                <w:rFonts w:ascii="仿宋" w:eastAsia="仿宋" w:hAnsi="仿宋" w:cs="宋体"/>
                <w:color w:val="000000"/>
                <w:sz w:val="22"/>
              </w:rPr>
            </w:pPr>
            <w:r>
              <w:rPr>
                <w:rFonts w:ascii="仿宋" w:eastAsia="仿宋" w:hAnsi="仿宋" w:cs="宋体" w:hint="eastAsia"/>
                <w:color w:val="000000"/>
                <w:kern w:val="0"/>
                <w:sz w:val="22"/>
                <w:lang w:bidi="ar"/>
              </w:rPr>
              <w:t>开户行</w:t>
            </w:r>
          </w:p>
        </w:tc>
        <w:tc>
          <w:tcPr>
            <w:tcW w:w="6525" w:type="dxa"/>
            <w:gridSpan w:val="5"/>
            <w:tcBorders>
              <w:top w:val="single" w:sz="4" w:space="0" w:color="000000"/>
              <w:left w:val="single" w:sz="4" w:space="0" w:color="000000"/>
              <w:bottom w:val="single" w:sz="4" w:space="0" w:color="000000"/>
              <w:right w:val="single" w:sz="4" w:space="0" w:color="000000"/>
            </w:tcBorders>
            <w:vAlign w:val="center"/>
          </w:tcPr>
          <w:p w:rsidR="00091AA8" w:rsidRDefault="00091AA8" w:rsidP="00A24210">
            <w:pPr>
              <w:jc w:val="center"/>
              <w:rPr>
                <w:rFonts w:ascii="仿宋" w:eastAsia="仿宋" w:hAnsi="仿宋" w:cs="宋体"/>
                <w:color w:val="000000"/>
                <w:sz w:val="22"/>
              </w:rPr>
            </w:pPr>
          </w:p>
        </w:tc>
      </w:tr>
      <w:tr w:rsidR="00091AA8" w:rsidTr="00A24210">
        <w:trPr>
          <w:trHeight w:val="439"/>
        </w:trPr>
        <w:tc>
          <w:tcPr>
            <w:tcW w:w="2655" w:type="dxa"/>
            <w:tcBorders>
              <w:top w:val="single" w:sz="4" w:space="0" w:color="000000"/>
              <w:left w:val="single" w:sz="4" w:space="0" w:color="000000"/>
              <w:bottom w:val="single" w:sz="4" w:space="0" w:color="000000"/>
              <w:right w:val="single" w:sz="4" w:space="0" w:color="000000"/>
            </w:tcBorders>
            <w:vAlign w:val="center"/>
          </w:tcPr>
          <w:p w:rsidR="00091AA8" w:rsidRDefault="00091AA8" w:rsidP="00A24210">
            <w:pPr>
              <w:widowControl/>
              <w:jc w:val="center"/>
              <w:textAlignment w:val="center"/>
              <w:rPr>
                <w:rFonts w:ascii="仿宋" w:eastAsia="仿宋" w:hAnsi="仿宋" w:cs="宋体"/>
                <w:color w:val="000000"/>
                <w:sz w:val="22"/>
              </w:rPr>
            </w:pPr>
            <w:r>
              <w:rPr>
                <w:rFonts w:ascii="仿宋" w:eastAsia="仿宋" w:hAnsi="仿宋" w:cs="宋体" w:hint="eastAsia"/>
                <w:color w:val="000000"/>
                <w:kern w:val="0"/>
                <w:sz w:val="22"/>
                <w:lang w:bidi="ar"/>
              </w:rPr>
              <w:t>单位地址</w:t>
            </w:r>
          </w:p>
        </w:tc>
        <w:tc>
          <w:tcPr>
            <w:tcW w:w="6525" w:type="dxa"/>
            <w:gridSpan w:val="5"/>
            <w:tcBorders>
              <w:top w:val="single" w:sz="4" w:space="0" w:color="000000"/>
              <w:left w:val="single" w:sz="4" w:space="0" w:color="000000"/>
              <w:bottom w:val="single" w:sz="4" w:space="0" w:color="000000"/>
              <w:right w:val="single" w:sz="4" w:space="0" w:color="000000"/>
            </w:tcBorders>
            <w:vAlign w:val="center"/>
          </w:tcPr>
          <w:p w:rsidR="00091AA8" w:rsidRDefault="00091AA8" w:rsidP="00A24210">
            <w:pPr>
              <w:jc w:val="center"/>
              <w:rPr>
                <w:rFonts w:ascii="仿宋" w:eastAsia="仿宋" w:hAnsi="仿宋" w:cs="宋体"/>
                <w:color w:val="000000"/>
                <w:sz w:val="22"/>
              </w:rPr>
            </w:pPr>
          </w:p>
        </w:tc>
      </w:tr>
      <w:tr w:rsidR="00091AA8" w:rsidTr="00A24210">
        <w:trPr>
          <w:trHeight w:val="403"/>
        </w:trPr>
        <w:tc>
          <w:tcPr>
            <w:tcW w:w="2655" w:type="dxa"/>
            <w:tcBorders>
              <w:top w:val="single" w:sz="4" w:space="0" w:color="000000"/>
              <w:left w:val="single" w:sz="4" w:space="0" w:color="000000"/>
              <w:bottom w:val="single" w:sz="4" w:space="0" w:color="000000"/>
              <w:right w:val="single" w:sz="4" w:space="0" w:color="000000"/>
            </w:tcBorders>
            <w:vAlign w:val="center"/>
          </w:tcPr>
          <w:p w:rsidR="00091AA8" w:rsidRDefault="00091AA8" w:rsidP="00A24210">
            <w:pPr>
              <w:widowControl/>
              <w:jc w:val="center"/>
              <w:textAlignment w:val="center"/>
              <w:rPr>
                <w:rFonts w:ascii="仿宋" w:eastAsia="仿宋" w:hAnsi="仿宋" w:cs="宋体"/>
                <w:color w:val="000000"/>
                <w:sz w:val="22"/>
              </w:rPr>
            </w:pPr>
            <w:r>
              <w:rPr>
                <w:rFonts w:ascii="仿宋" w:eastAsia="仿宋" w:hAnsi="仿宋" w:cs="宋体" w:hint="eastAsia"/>
                <w:color w:val="000000"/>
                <w:kern w:val="0"/>
                <w:sz w:val="22"/>
                <w:lang w:bidi="ar"/>
              </w:rPr>
              <w:t>单位性质</w:t>
            </w:r>
          </w:p>
        </w:tc>
        <w:tc>
          <w:tcPr>
            <w:tcW w:w="1080" w:type="dxa"/>
            <w:tcBorders>
              <w:top w:val="single" w:sz="4" w:space="0" w:color="000000"/>
              <w:left w:val="single" w:sz="4" w:space="0" w:color="000000"/>
              <w:bottom w:val="single" w:sz="4" w:space="0" w:color="000000"/>
              <w:right w:val="single" w:sz="4" w:space="0" w:color="000000"/>
            </w:tcBorders>
            <w:vAlign w:val="center"/>
          </w:tcPr>
          <w:p w:rsidR="00091AA8" w:rsidRDefault="00091AA8" w:rsidP="00A24210">
            <w:pPr>
              <w:jc w:val="center"/>
              <w:rPr>
                <w:rFonts w:ascii="仿宋" w:eastAsia="仿宋" w:hAnsi="仿宋" w:cs="宋体"/>
                <w:color w:val="000000"/>
                <w:sz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091AA8" w:rsidRDefault="00091AA8" w:rsidP="00A24210">
            <w:pPr>
              <w:widowControl/>
              <w:jc w:val="center"/>
              <w:textAlignment w:val="center"/>
              <w:rPr>
                <w:rFonts w:ascii="仿宋" w:eastAsia="仿宋" w:hAnsi="仿宋" w:cs="宋体"/>
                <w:color w:val="000000"/>
                <w:sz w:val="22"/>
              </w:rPr>
            </w:pPr>
            <w:r>
              <w:rPr>
                <w:rFonts w:ascii="仿宋" w:eastAsia="仿宋" w:hAnsi="仿宋" w:cs="宋体" w:hint="eastAsia"/>
                <w:color w:val="000000"/>
                <w:kern w:val="0"/>
                <w:sz w:val="22"/>
                <w:lang w:bidi="ar"/>
              </w:rPr>
              <w:t>联系人</w:t>
            </w:r>
          </w:p>
        </w:tc>
        <w:tc>
          <w:tcPr>
            <w:tcW w:w="1080" w:type="dxa"/>
            <w:tcBorders>
              <w:top w:val="single" w:sz="4" w:space="0" w:color="000000"/>
              <w:left w:val="single" w:sz="4" w:space="0" w:color="000000"/>
              <w:bottom w:val="single" w:sz="4" w:space="0" w:color="000000"/>
              <w:right w:val="single" w:sz="4" w:space="0" w:color="000000"/>
            </w:tcBorders>
            <w:vAlign w:val="center"/>
          </w:tcPr>
          <w:p w:rsidR="00091AA8" w:rsidRDefault="00091AA8" w:rsidP="00A24210">
            <w:pPr>
              <w:jc w:val="center"/>
              <w:rPr>
                <w:rFonts w:ascii="仿宋" w:eastAsia="仿宋" w:hAnsi="仿宋" w:cs="宋体"/>
                <w:color w:val="000000"/>
                <w:sz w:val="22"/>
              </w:rPr>
            </w:pPr>
          </w:p>
        </w:tc>
        <w:tc>
          <w:tcPr>
            <w:tcW w:w="1320" w:type="dxa"/>
            <w:tcBorders>
              <w:top w:val="single" w:sz="4" w:space="0" w:color="000000"/>
              <w:left w:val="single" w:sz="4" w:space="0" w:color="000000"/>
              <w:bottom w:val="single" w:sz="4" w:space="0" w:color="000000"/>
              <w:right w:val="single" w:sz="4" w:space="0" w:color="000000"/>
            </w:tcBorders>
            <w:vAlign w:val="center"/>
          </w:tcPr>
          <w:p w:rsidR="00091AA8" w:rsidRDefault="00091AA8" w:rsidP="00A24210">
            <w:pPr>
              <w:widowControl/>
              <w:jc w:val="center"/>
              <w:textAlignment w:val="center"/>
              <w:rPr>
                <w:rFonts w:ascii="仿宋" w:eastAsia="仿宋" w:hAnsi="仿宋" w:cs="宋体"/>
                <w:color w:val="000000"/>
                <w:sz w:val="22"/>
              </w:rPr>
            </w:pPr>
            <w:r>
              <w:rPr>
                <w:rFonts w:ascii="仿宋" w:eastAsia="仿宋" w:hAnsi="仿宋" w:cs="宋体" w:hint="eastAsia"/>
                <w:color w:val="000000"/>
                <w:kern w:val="0"/>
                <w:sz w:val="22"/>
                <w:lang w:bidi="ar"/>
              </w:rPr>
              <w:t>联系方式</w:t>
            </w:r>
          </w:p>
        </w:tc>
        <w:tc>
          <w:tcPr>
            <w:tcW w:w="1965" w:type="dxa"/>
            <w:tcBorders>
              <w:top w:val="single" w:sz="4" w:space="0" w:color="000000"/>
              <w:left w:val="single" w:sz="4" w:space="0" w:color="000000"/>
              <w:bottom w:val="single" w:sz="4" w:space="0" w:color="000000"/>
              <w:right w:val="single" w:sz="4" w:space="0" w:color="000000"/>
            </w:tcBorders>
            <w:vAlign w:val="center"/>
          </w:tcPr>
          <w:p w:rsidR="00091AA8" w:rsidRDefault="00091AA8" w:rsidP="00A24210">
            <w:pPr>
              <w:jc w:val="center"/>
              <w:rPr>
                <w:rFonts w:ascii="仿宋" w:eastAsia="仿宋" w:hAnsi="仿宋" w:cs="宋体"/>
                <w:color w:val="000000"/>
                <w:sz w:val="22"/>
              </w:rPr>
            </w:pPr>
          </w:p>
        </w:tc>
      </w:tr>
      <w:tr w:rsidR="00091AA8" w:rsidTr="00A24210">
        <w:trPr>
          <w:trHeight w:val="600"/>
        </w:trPr>
        <w:tc>
          <w:tcPr>
            <w:tcW w:w="9180" w:type="dxa"/>
            <w:gridSpan w:val="6"/>
            <w:tcBorders>
              <w:top w:val="single" w:sz="4" w:space="0" w:color="000000"/>
              <w:left w:val="single" w:sz="4" w:space="0" w:color="000000"/>
              <w:bottom w:val="single" w:sz="4" w:space="0" w:color="000000"/>
              <w:right w:val="single" w:sz="4" w:space="0" w:color="000000"/>
            </w:tcBorders>
            <w:vAlign w:val="center"/>
          </w:tcPr>
          <w:p w:rsidR="00091AA8" w:rsidRDefault="00091AA8" w:rsidP="00A24210">
            <w:pPr>
              <w:widowControl/>
              <w:jc w:val="left"/>
              <w:textAlignment w:val="center"/>
              <w:rPr>
                <w:rFonts w:ascii="宋体" w:hAnsi="宋体" w:cs="宋体"/>
                <w:b/>
                <w:bCs/>
                <w:color w:val="000000"/>
                <w:sz w:val="22"/>
              </w:rPr>
            </w:pPr>
            <w:r>
              <w:rPr>
                <w:rFonts w:ascii="宋体" w:hAnsi="宋体" w:cs="宋体" w:hint="eastAsia"/>
                <w:b/>
                <w:bCs/>
                <w:color w:val="000000"/>
                <w:kern w:val="0"/>
                <w:sz w:val="22"/>
                <w:lang w:bidi="ar"/>
              </w:rPr>
              <w:t>二、申报赛事基本情况</w:t>
            </w:r>
          </w:p>
        </w:tc>
      </w:tr>
      <w:tr w:rsidR="00091AA8" w:rsidTr="00A24210">
        <w:trPr>
          <w:trHeight w:val="518"/>
        </w:trPr>
        <w:tc>
          <w:tcPr>
            <w:tcW w:w="2655" w:type="dxa"/>
            <w:tcBorders>
              <w:top w:val="single" w:sz="4" w:space="0" w:color="000000"/>
              <w:left w:val="single" w:sz="4" w:space="0" w:color="000000"/>
              <w:bottom w:val="single" w:sz="4" w:space="0" w:color="000000"/>
              <w:right w:val="single" w:sz="4" w:space="0" w:color="000000"/>
            </w:tcBorders>
            <w:vAlign w:val="center"/>
          </w:tcPr>
          <w:p w:rsidR="00091AA8" w:rsidRDefault="00091AA8" w:rsidP="00A24210">
            <w:pPr>
              <w:widowControl/>
              <w:jc w:val="center"/>
              <w:textAlignment w:val="center"/>
              <w:rPr>
                <w:rFonts w:ascii="仿宋" w:eastAsia="仿宋" w:hAnsi="仿宋" w:cs="宋体"/>
                <w:bCs/>
                <w:color w:val="000000"/>
                <w:sz w:val="22"/>
              </w:rPr>
            </w:pPr>
            <w:r>
              <w:rPr>
                <w:rFonts w:ascii="仿宋" w:eastAsia="仿宋" w:hAnsi="仿宋" w:cs="宋体" w:hint="eastAsia"/>
                <w:bCs/>
                <w:color w:val="000000"/>
                <w:kern w:val="0"/>
                <w:sz w:val="22"/>
                <w:lang w:bidi="ar"/>
              </w:rPr>
              <w:t>申报赛事名称</w:t>
            </w:r>
          </w:p>
        </w:tc>
        <w:tc>
          <w:tcPr>
            <w:tcW w:w="6525" w:type="dxa"/>
            <w:gridSpan w:val="5"/>
            <w:tcBorders>
              <w:top w:val="single" w:sz="4" w:space="0" w:color="000000"/>
              <w:left w:val="single" w:sz="4" w:space="0" w:color="000000"/>
              <w:bottom w:val="single" w:sz="4" w:space="0" w:color="000000"/>
              <w:right w:val="single" w:sz="4" w:space="0" w:color="000000"/>
            </w:tcBorders>
            <w:vAlign w:val="center"/>
          </w:tcPr>
          <w:p w:rsidR="00091AA8" w:rsidRDefault="00091AA8" w:rsidP="00A24210">
            <w:pPr>
              <w:jc w:val="center"/>
              <w:rPr>
                <w:rFonts w:ascii="仿宋" w:eastAsia="仿宋" w:hAnsi="仿宋" w:cs="宋体"/>
                <w:bCs/>
                <w:color w:val="000000"/>
                <w:sz w:val="22"/>
              </w:rPr>
            </w:pPr>
          </w:p>
        </w:tc>
      </w:tr>
      <w:tr w:rsidR="00091AA8" w:rsidTr="00A24210">
        <w:trPr>
          <w:trHeight w:val="600"/>
        </w:trPr>
        <w:tc>
          <w:tcPr>
            <w:tcW w:w="2655" w:type="dxa"/>
            <w:vMerge w:val="restart"/>
            <w:tcBorders>
              <w:top w:val="single" w:sz="4" w:space="0" w:color="000000"/>
              <w:left w:val="single" w:sz="4" w:space="0" w:color="000000"/>
              <w:bottom w:val="single" w:sz="4" w:space="0" w:color="000000"/>
              <w:right w:val="single" w:sz="4" w:space="0" w:color="000000"/>
            </w:tcBorders>
            <w:vAlign w:val="center"/>
          </w:tcPr>
          <w:p w:rsidR="00091AA8" w:rsidRDefault="00091AA8" w:rsidP="00A24210">
            <w:pPr>
              <w:widowControl/>
              <w:jc w:val="center"/>
              <w:textAlignment w:val="center"/>
              <w:rPr>
                <w:rFonts w:ascii="仿宋" w:eastAsia="仿宋" w:hAnsi="仿宋" w:cs="宋体"/>
                <w:bCs/>
                <w:color w:val="000000"/>
                <w:sz w:val="22"/>
              </w:rPr>
            </w:pPr>
            <w:r>
              <w:rPr>
                <w:rFonts w:ascii="仿宋" w:eastAsia="仿宋" w:hAnsi="仿宋" w:cs="宋体" w:hint="eastAsia"/>
                <w:bCs/>
                <w:color w:val="000000"/>
                <w:kern w:val="0"/>
                <w:sz w:val="22"/>
                <w:lang w:bidi="ar"/>
              </w:rPr>
              <w:t>申报赛事类别</w:t>
            </w:r>
          </w:p>
        </w:tc>
        <w:tc>
          <w:tcPr>
            <w:tcW w:w="4560" w:type="dxa"/>
            <w:gridSpan w:val="4"/>
            <w:tcBorders>
              <w:top w:val="single" w:sz="4" w:space="0" w:color="000000"/>
              <w:left w:val="single" w:sz="4" w:space="0" w:color="000000"/>
              <w:bottom w:val="single" w:sz="4" w:space="0" w:color="000000"/>
              <w:right w:val="single" w:sz="4" w:space="0" w:color="000000"/>
            </w:tcBorders>
            <w:vAlign w:val="center"/>
          </w:tcPr>
          <w:p w:rsidR="00091AA8" w:rsidRDefault="00091AA8" w:rsidP="00A24210">
            <w:pPr>
              <w:widowControl/>
              <w:spacing w:line="0" w:lineRule="atLeast"/>
              <w:jc w:val="center"/>
              <w:textAlignment w:val="center"/>
              <w:rPr>
                <w:rFonts w:ascii="仿宋" w:eastAsia="仿宋" w:hAnsi="仿宋" w:cs="宋体"/>
                <w:bCs/>
                <w:color w:val="000000"/>
                <w:sz w:val="22"/>
              </w:rPr>
            </w:pPr>
            <w:r>
              <w:rPr>
                <w:rFonts w:ascii="仿宋" w:eastAsia="仿宋" w:hAnsi="仿宋" w:cs="宋体" w:hint="eastAsia"/>
                <w:bCs/>
                <w:color w:val="000000"/>
                <w:kern w:val="0"/>
                <w:sz w:val="22"/>
                <w:lang w:bidi="ar"/>
              </w:rPr>
              <w:t>社会机构承担赛事投资主体责任的较大影响力体育赛事</w:t>
            </w:r>
          </w:p>
        </w:tc>
        <w:tc>
          <w:tcPr>
            <w:tcW w:w="1965" w:type="dxa"/>
            <w:tcBorders>
              <w:top w:val="single" w:sz="4" w:space="0" w:color="000000"/>
              <w:left w:val="single" w:sz="4" w:space="0" w:color="000000"/>
              <w:bottom w:val="single" w:sz="4" w:space="0" w:color="000000"/>
              <w:right w:val="single" w:sz="4" w:space="0" w:color="000000"/>
            </w:tcBorders>
            <w:vAlign w:val="center"/>
          </w:tcPr>
          <w:p w:rsidR="00091AA8" w:rsidRDefault="00091AA8" w:rsidP="00A24210">
            <w:pPr>
              <w:rPr>
                <w:rFonts w:ascii="仿宋" w:eastAsia="仿宋" w:hAnsi="仿宋" w:cs="宋体"/>
                <w:bCs/>
                <w:color w:val="000000"/>
                <w:sz w:val="22"/>
              </w:rPr>
            </w:pPr>
          </w:p>
        </w:tc>
      </w:tr>
      <w:tr w:rsidR="00091AA8" w:rsidTr="00A24210">
        <w:trPr>
          <w:trHeight w:val="600"/>
        </w:trPr>
        <w:tc>
          <w:tcPr>
            <w:tcW w:w="2655" w:type="dxa"/>
            <w:vMerge/>
            <w:tcBorders>
              <w:top w:val="single" w:sz="4" w:space="0" w:color="000000"/>
              <w:left w:val="single" w:sz="4" w:space="0" w:color="000000"/>
              <w:bottom w:val="single" w:sz="4" w:space="0" w:color="000000"/>
              <w:right w:val="single" w:sz="4" w:space="0" w:color="000000"/>
            </w:tcBorders>
            <w:vAlign w:val="center"/>
          </w:tcPr>
          <w:p w:rsidR="00091AA8" w:rsidRDefault="00091AA8" w:rsidP="00A24210">
            <w:pPr>
              <w:jc w:val="center"/>
              <w:rPr>
                <w:rFonts w:ascii="仿宋" w:eastAsia="仿宋" w:hAnsi="仿宋" w:cs="宋体"/>
                <w:bCs/>
                <w:color w:val="000000"/>
                <w:sz w:val="22"/>
              </w:rPr>
            </w:pPr>
          </w:p>
        </w:tc>
        <w:tc>
          <w:tcPr>
            <w:tcW w:w="4560" w:type="dxa"/>
            <w:gridSpan w:val="4"/>
            <w:tcBorders>
              <w:top w:val="single" w:sz="4" w:space="0" w:color="000000"/>
              <w:left w:val="single" w:sz="4" w:space="0" w:color="000000"/>
              <w:bottom w:val="single" w:sz="4" w:space="0" w:color="000000"/>
              <w:right w:val="single" w:sz="4" w:space="0" w:color="000000"/>
            </w:tcBorders>
            <w:vAlign w:val="center"/>
          </w:tcPr>
          <w:p w:rsidR="00091AA8" w:rsidRDefault="00091AA8" w:rsidP="00A24210">
            <w:pPr>
              <w:widowControl/>
              <w:spacing w:line="0" w:lineRule="atLeast"/>
              <w:jc w:val="center"/>
              <w:textAlignment w:val="center"/>
              <w:rPr>
                <w:rFonts w:ascii="仿宋" w:eastAsia="仿宋" w:hAnsi="仿宋" w:cs="宋体"/>
                <w:bCs/>
                <w:color w:val="000000"/>
                <w:sz w:val="22"/>
              </w:rPr>
            </w:pPr>
            <w:r>
              <w:rPr>
                <w:rFonts w:ascii="仿宋" w:eastAsia="仿宋" w:hAnsi="仿宋" w:cs="宋体" w:hint="eastAsia"/>
                <w:bCs/>
                <w:color w:val="000000"/>
                <w:kern w:val="0"/>
                <w:sz w:val="22"/>
                <w:lang w:bidi="ar"/>
              </w:rPr>
              <w:t>市县创办和举办自主IP赛事或具有地域特色、引流能力强的大众体育精品赛事</w:t>
            </w:r>
          </w:p>
        </w:tc>
        <w:tc>
          <w:tcPr>
            <w:tcW w:w="1965" w:type="dxa"/>
            <w:tcBorders>
              <w:top w:val="single" w:sz="4" w:space="0" w:color="000000"/>
              <w:left w:val="single" w:sz="4" w:space="0" w:color="000000"/>
              <w:bottom w:val="single" w:sz="4" w:space="0" w:color="000000"/>
              <w:right w:val="single" w:sz="4" w:space="0" w:color="000000"/>
            </w:tcBorders>
            <w:vAlign w:val="center"/>
          </w:tcPr>
          <w:p w:rsidR="00091AA8" w:rsidRDefault="00091AA8" w:rsidP="00A24210">
            <w:pPr>
              <w:rPr>
                <w:rFonts w:ascii="仿宋" w:eastAsia="仿宋" w:hAnsi="仿宋" w:cs="宋体"/>
                <w:bCs/>
                <w:color w:val="000000"/>
                <w:sz w:val="22"/>
              </w:rPr>
            </w:pPr>
          </w:p>
        </w:tc>
      </w:tr>
      <w:tr w:rsidR="00091AA8" w:rsidTr="00A24210">
        <w:trPr>
          <w:trHeight w:val="472"/>
        </w:trPr>
        <w:tc>
          <w:tcPr>
            <w:tcW w:w="9180" w:type="dxa"/>
            <w:gridSpan w:val="6"/>
            <w:tcBorders>
              <w:top w:val="single" w:sz="4" w:space="0" w:color="000000"/>
              <w:left w:val="single" w:sz="4" w:space="0" w:color="000000"/>
              <w:bottom w:val="single" w:sz="4" w:space="0" w:color="000000"/>
              <w:right w:val="single" w:sz="4" w:space="0" w:color="000000"/>
            </w:tcBorders>
            <w:vAlign w:val="center"/>
          </w:tcPr>
          <w:p w:rsidR="00091AA8" w:rsidRDefault="00091AA8" w:rsidP="00A24210">
            <w:pPr>
              <w:widowControl/>
              <w:jc w:val="left"/>
              <w:textAlignment w:val="center"/>
              <w:rPr>
                <w:rFonts w:ascii="宋体" w:hAnsi="宋体" w:cs="宋体"/>
                <w:b/>
                <w:bCs/>
                <w:color w:val="000000"/>
                <w:sz w:val="22"/>
              </w:rPr>
            </w:pPr>
            <w:r>
              <w:rPr>
                <w:rFonts w:ascii="宋体" w:hAnsi="宋体" w:cs="宋体" w:hint="eastAsia"/>
                <w:b/>
                <w:bCs/>
                <w:color w:val="000000"/>
                <w:kern w:val="0"/>
                <w:sz w:val="22"/>
                <w:lang w:bidi="ar"/>
              </w:rPr>
              <w:t>三、申报赛事项目投入情况</w:t>
            </w:r>
          </w:p>
        </w:tc>
      </w:tr>
      <w:tr w:rsidR="00091AA8" w:rsidTr="00A24210">
        <w:trPr>
          <w:trHeight w:val="408"/>
        </w:trPr>
        <w:tc>
          <w:tcPr>
            <w:tcW w:w="2655" w:type="dxa"/>
            <w:tcBorders>
              <w:top w:val="single" w:sz="4" w:space="0" w:color="000000"/>
              <w:left w:val="single" w:sz="4" w:space="0" w:color="000000"/>
              <w:bottom w:val="single" w:sz="4" w:space="0" w:color="000000"/>
              <w:right w:val="single" w:sz="4" w:space="0" w:color="000000"/>
            </w:tcBorders>
            <w:vAlign w:val="center"/>
          </w:tcPr>
          <w:p w:rsidR="00091AA8" w:rsidRDefault="00091AA8" w:rsidP="00A24210">
            <w:pPr>
              <w:widowControl/>
              <w:jc w:val="center"/>
              <w:textAlignment w:val="center"/>
              <w:rPr>
                <w:rFonts w:ascii="仿宋" w:eastAsia="仿宋" w:hAnsi="仿宋" w:cs="宋体"/>
                <w:bCs/>
                <w:color w:val="000000"/>
                <w:sz w:val="22"/>
              </w:rPr>
            </w:pPr>
            <w:r>
              <w:rPr>
                <w:rFonts w:ascii="仿宋" w:eastAsia="仿宋" w:hAnsi="仿宋" w:cs="宋体" w:hint="eastAsia"/>
                <w:bCs/>
                <w:color w:val="000000"/>
                <w:kern w:val="0"/>
                <w:sz w:val="22"/>
                <w:lang w:bidi="ar"/>
              </w:rPr>
              <w:t>项目投入情况</w:t>
            </w:r>
          </w:p>
        </w:tc>
        <w:tc>
          <w:tcPr>
            <w:tcW w:w="6525" w:type="dxa"/>
            <w:gridSpan w:val="5"/>
            <w:tcBorders>
              <w:top w:val="single" w:sz="4" w:space="0" w:color="000000"/>
              <w:left w:val="single" w:sz="4" w:space="0" w:color="000000"/>
              <w:bottom w:val="single" w:sz="4" w:space="0" w:color="000000"/>
              <w:right w:val="single" w:sz="4" w:space="0" w:color="000000"/>
            </w:tcBorders>
            <w:vAlign w:val="center"/>
          </w:tcPr>
          <w:p w:rsidR="00091AA8" w:rsidRDefault="00091AA8" w:rsidP="00A24210">
            <w:pPr>
              <w:widowControl/>
              <w:jc w:val="center"/>
              <w:textAlignment w:val="center"/>
              <w:rPr>
                <w:rFonts w:ascii="仿宋" w:eastAsia="仿宋" w:hAnsi="仿宋" w:cs="宋体"/>
                <w:bCs/>
                <w:color w:val="000000"/>
                <w:sz w:val="22"/>
              </w:rPr>
            </w:pPr>
            <w:r>
              <w:rPr>
                <w:rFonts w:ascii="仿宋" w:eastAsia="仿宋" w:hAnsi="仿宋" w:cs="宋体" w:hint="eastAsia"/>
                <w:bCs/>
                <w:color w:val="000000"/>
                <w:kern w:val="0"/>
                <w:sz w:val="22"/>
                <w:lang w:bidi="ar"/>
              </w:rPr>
              <w:t>万元</w:t>
            </w:r>
          </w:p>
        </w:tc>
      </w:tr>
      <w:tr w:rsidR="00091AA8" w:rsidTr="00A24210">
        <w:trPr>
          <w:trHeight w:val="600"/>
        </w:trPr>
        <w:tc>
          <w:tcPr>
            <w:tcW w:w="2655" w:type="dxa"/>
            <w:tcBorders>
              <w:top w:val="single" w:sz="4" w:space="0" w:color="000000"/>
              <w:left w:val="single" w:sz="4" w:space="0" w:color="000000"/>
              <w:bottom w:val="single" w:sz="4" w:space="0" w:color="000000"/>
              <w:right w:val="single" w:sz="4" w:space="0" w:color="000000"/>
            </w:tcBorders>
            <w:vAlign w:val="center"/>
          </w:tcPr>
          <w:p w:rsidR="00091AA8" w:rsidRDefault="00091AA8" w:rsidP="00A24210">
            <w:pPr>
              <w:widowControl/>
              <w:jc w:val="center"/>
              <w:textAlignment w:val="center"/>
              <w:rPr>
                <w:rFonts w:ascii="仿宋" w:eastAsia="仿宋" w:hAnsi="仿宋" w:cs="宋体"/>
                <w:bCs/>
                <w:color w:val="000000"/>
                <w:sz w:val="22"/>
              </w:rPr>
            </w:pPr>
            <w:r>
              <w:rPr>
                <w:rFonts w:ascii="仿宋" w:eastAsia="仿宋" w:hAnsi="仿宋" w:cs="宋体" w:hint="eastAsia"/>
                <w:bCs/>
                <w:color w:val="000000"/>
                <w:kern w:val="0"/>
                <w:sz w:val="22"/>
                <w:lang w:bidi="ar"/>
              </w:rPr>
              <w:t>项目资金来源</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rsidR="00091AA8" w:rsidRDefault="00091AA8" w:rsidP="00A24210">
            <w:pPr>
              <w:widowControl/>
              <w:spacing w:line="0" w:lineRule="atLeast"/>
              <w:jc w:val="center"/>
              <w:textAlignment w:val="center"/>
              <w:rPr>
                <w:rFonts w:ascii="仿宋" w:eastAsia="仿宋" w:hAnsi="仿宋" w:cs="宋体"/>
                <w:bCs/>
                <w:color w:val="000000"/>
                <w:sz w:val="22"/>
              </w:rPr>
            </w:pPr>
            <w:r>
              <w:rPr>
                <w:rFonts w:ascii="仿宋" w:eastAsia="仿宋" w:hAnsi="仿宋" w:cs="宋体" w:hint="eastAsia"/>
                <w:bCs/>
                <w:color w:val="000000"/>
                <w:kern w:val="0"/>
                <w:sz w:val="22"/>
                <w:lang w:bidi="ar"/>
              </w:rPr>
              <w:t>自治区、地（市）、县（区、市）财政投入资金</w:t>
            </w:r>
          </w:p>
        </w:tc>
        <w:tc>
          <w:tcPr>
            <w:tcW w:w="1080" w:type="dxa"/>
            <w:tcBorders>
              <w:top w:val="single" w:sz="4" w:space="0" w:color="000000"/>
              <w:left w:val="single" w:sz="4" w:space="0" w:color="000000"/>
              <w:bottom w:val="single" w:sz="4" w:space="0" w:color="000000"/>
              <w:right w:val="single" w:sz="4" w:space="0" w:color="000000"/>
            </w:tcBorders>
            <w:vAlign w:val="center"/>
          </w:tcPr>
          <w:p w:rsidR="00091AA8" w:rsidRDefault="00091AA8" w:rsidP="00A24210">
            <w:pPr>
              <w:widowControl/>
              <w:jc w:val="center"/>
              <w:textAlignment w:val="center"/>
              <w:rPr>
                <w:rFonts w:ascii="仿宋" w:eastAsia="仿宋" w:hAnsi="仿宋" w:cs="宋体"/>
                <w:bCs/>
                <w:color w:val="000000"/>
                <w:sz w:val="22"/>
              </w:rPr>
            </w:pPr>
            <w:r>
              <w:rPr>
                <w:rFonts w:ascii="仿宋" w:eastAsia="仿宋" w:hAnsi="仿宋" w:cs="宋体" w:hint="eastAsia"/>
                <w:bCs/>
                <w:color w:val="000000"/>
                <w:kern w:val="0"/>
                <w:sz w:val="22"/>
                <w:lang w:bidi="ar"/>
              </w:rPr>
              <w:t xml:space="preserve">  万元</w:t>
            </w:r>
          </w:p>
        </w:tc>
        <w:tc>
          <w:tcPr>
            <w:tcW w:w="1320" w:type="dxa"/>
            <w:tcBorders>
              <w:top w:val="single" w:sz="4" w:space="0" w:color="000000"/>
              <w:left w:val="single" w:sz="4" w:space="0" w:color="000000"/>
              <w:bottom w:val="single" w:sz="4" w:space="0" w:color="000000"/>
              <w:right w:val="single" w:sz="4" w:space="0" w:color="000000"/>
            </w:tcBorders>
            <w:vAlign w:val="center"/>
          </w:tcPr>
          <w:p w:rsidR="00091AA8" w:rsidRDefault="00091AA8" w:rsidP="00A24210">
            <w:pPr>
              <w:widowControl/>
              <w:jc w:val="left"/>
              <w:textAlignment w:val="center"/>
              <w:rPr>
                <w:rFonts w:ascii="仿宋" w:eastAsia="仿宋" w:hAnsi="仿宋" w:cs="宋体"/>
                <w:bCs/>
                <w:color w:val="000000"/>
                <w:sz w:val="22"/>
              </w:rPr>
            </w:pPr>
            <w:r>
              <w:rPr>
                <w:rFonts w:ascii="仿宋" w:eastAsia="仿宋" w:hAnsi="仿宋" w:cs="宋体" w:hint="eastAsia"/>
                <w:bCs/>
                <w:color w:val="000000"/>
                <w:kern w:val="0"/>
                <w:sz w:val="22"/>
                <w:lang w:bidi="ar"/>
              </w:rPr>
              <w:t>自有资金</w:t>
            </w:r>
          </w:p>
        </w:tc>
        <w:tc>
          <w:tcPr>
            <w:tcW w:w="1965" w:type="dxa"/>
            <w:tcBorders>
              <w:top w:val="single" w:sz="4" w:space="0" w:color="000000"/>
              <w:left w:val="single" w:sz="4" w:space="0" w:color="000000"/>
              <w:bottom w:val="single" w:sz="4" w:space="0" w:color="000000"/>
              <w:right w:val="single" w:sz="4" w:space="0" w:color="000000"/>
            </w:tcBorders>
            <w:vAlign w:val="center"/>
          </w:tcPr>
          <w:p w:rsidR="00091AA8" w:rsidRDefault="00091AA8" w:rsidP="00A24210">
            <w:pPr>
              <w:widowControl/>
              <w:jc w:val="center"/>
              <w:textAlignment w:val="center"/>
              <w:rPr>
                <w:rFonts w:ascii="仿宋" w:eastAsia="仿宋" w:hAnsi="仿宋" w:cs="宋体"/>
                <w:bCs/>
                <w:color w:val="000000"/>
                <w:sz w:val="22"/>
              </w:rPr>
            </w:pPr>
            <w:r>
              <w:rPr>
                <w:rFonts w:ascii="仿宋" w:eastAsia="仿宋" w:hAnsi="仿宋" w:cs="宋体" w:hint="eastAsia"/>
                <w:bCs/>
                <w:color w:val="000000"/>
                <w:kern w:val="0"/>
                <w:sz w:val="22"/>
                <w:lang w:bidi="ar"/>
              </w:rPr>
              <w:t>万元</w:t>
            </w:r>
          </w:p>
        </w:tc>
      </w:tr>
      <w:tr w:rsidR="00091AA8" w:rsidTr="00A24210">
        <w:trPr>
          <w:trHeight w:val="600"/>
        </w:trPr>
        <w:tc>
          <w:tcPr>
            <w:tcW w:w="2655" w:type="dxa"/>
            <w:vMerge w:val="restart"/>
            <w:tcBorders>
              <w:top w:val="single" w:sz="4" w:space="0" w:color="000000"/>
              <w:left w:val="single" w:sz="4" w:space="0" w:color="000000"/>
              <w:bottom w:val="single" w:sz="4" w:space="0" w:color="000000"/>
              <w:right w:val="single" w:sz="4" w:space="0" w:color="000000"/>
            </w:tcBorders>
            <w:vAlign w:val="center"/>
          </w:tcPr>
          <w:p w:rsidR="00091AA8" w:rsidRDefault="00091AA8" w:rsidP="00A24210">
            <w:pPr>
              <w:widowControl/>
              <w:jc w:val="center"/>
              <w:textAlignment w:val="center"/>
              <w:rPr>
                <w:rFonts w:ascii="仿宋" w:eastAsia="仿宋" w:hAnsi="仿宋" w:cs="宋体"/>
                <w:bCs/>
                <w:color w:val="000000"/>
                <w:sz w:val="22"/>
              </w:rPr>
            </w:pPr>
            <w:r>
              <w:rPr>
                <w:rFonts w:ascii="仿宋" w:eastAsia="仿宋" w:hAnsi="仿宋" w:cs="宋体" w:hint="eastAsia"/>
                <w:bCs/>
                <w:color w:val="000000"/>
                <w:kern w:val="0"/>
                <w:sz w:val="22"/>
                <w:lang w:bidi="ar"/>
              </w:rPr>
              <w:t>相关认定文件</w:t>
            </w:r>
          </w:p>
        </w:tc>
        <w:tc>
          <w:tcPr>
            <w:tcW w:w="3240" w:type="dxa"/>
            <w:gridSpan w:val="3"/>
            <w:tcBorders>
              <w:top w:val="single" w:sz="4" w:space="0" w:color="000000"/>
              <w:left w:val="single" w:sz="4" w:space="0" w:color="000000"/>
              <w:bottom w:val="single" w:sz="4" w:space="0" w:color="000000"/>
              <w:right w:val="single" w:sz="4" w:space="0" w:color="000000"/>
            </w:tcBorders>
            <w:vAlign w:val="center"/>
          </w:tcPr>
          <w:p w:rsidR="00091AA8" w:rsidRDefault="00091AA8" w:rsidP="00A24210">
            <w:pPr>
              <w:widowControl/>
              <w:jc w:val="center"/>
              <w:textAlignment w:val="center"/>
              <w:rPr>
                <w:rFonts w:ascii="仿宋" w:eastAsia="仿宋" w:hAnsi="仿宋" w:cs="宋体"/>
                <w:bCs/>
                <w:color w:val="000000"/>
                <w:sz w:val="22"/>
              </w:rPr>
            </w:pPr>
            <w:r>
              <w:rPr>
                <w:rFonts w:ascii="仿宋" w:eastAsia="仿宋" w:hAnsi="仿宋" w:cs="宋体" w:hint="eastAsia"/>
                <w:bCs/>
                <w:color w:val="000000"/>
                <w:kern w:val="0"/>
                <w:sz w:val="22"/>
                <w:lang w:bidi="ar"/>
              </w:rPr>
              <w:t>名称</w:t>
            </w:r>
          </w:p>
        </w:tc>
        <w:tc>
          <w:tcPr>
            <w:tcW w:w="1320" w:type="dxa"/>
            <w:tcBorders>
              <w:top w:val="single" w:sz="4" w:space="0" w:color="000000"/>
              <w:left w:val="single" w:sz="4" w:space="0" w:color="000000"/>
              <w:bottom w:val="single" w:sz="4" w:space="0" w:color="000000"/>
              <w:right w:val="single" w:sz="4" w:space="0" w:color="000000"/>
            </w:tcBorders>
            <w:vAlign w:val="center"/>
          </w:tcPr>
          <w:p w:rsidR="00091AA8" w:rsidRDefault="00091AA8" w:rsidP="00A24210">
            <w:pPr>
              <w:widowControl/>
              <w:spacing w:line="0" w:lineRule="atLeast"/>
              <w:jc w:val="center"/>
              <w:textAlignment w:val="center"/>
              <w:rPr>
                <w:rFonts w:ascii="仿宋" w:eastAsia="仿宋" w:hAnsi="仿宋" w:cs="宋体"/>
                <w:bCs/>
                <w:color w:val="000000"/>
                <w:sz w:val="22"/>
              </w:rPr>
            </w:pPr>
            <w:r>
              <w:rPr>
                <w:rFonts w:ascii="仿宋" w:eastAsia="仿宋" w:hAnsi="仿宋" w:cs="宋体" w:hint="eastAsia"/>
                <w:bCs/>
                <w:color w:val="000000"/>
                <w:kern w:val="0"/>
                <w:sz w:val="22"/>
                <w:lang w:bidi="ar"/>
              </w:rPr>
              <w:t>文件号（无可不填）</w:t>
            </w:r>
          </w:p>
        </w:tc>
        <w:tc>
          <w:tcPr>
            <w:tcW w:w="1965" w:type="dxa"/>
            <w:tcBorders>
              <w:top w:val="single" w:sz="4" w:space="0" w:color="000000"/>
              <w:left w:val="single" w:sz="4" w:space="0" w:color="000000"/>
              <w:bottom w:val="single" w:sz="4" w:space="0" w:color="000000"/>
              <w:right w:val="single" w:sz="4" w:space="0" w:color="000000"/>
            </w:tcBorders>
            <w:vAlign w:val="center"/>
          </w:tcPr>
          <w:p w:rsidR="00091AA8" w:rsidRDefault="00091AA8" w:rsidP="00A24210">
            <w:pPr>
              <w:widowControl/>
              <w:jc w:val="center"/>
              <w:textAlignment w:val="center"/>
              <w:rPr>
                <w:rFonts w:ascii="仿宋" w:eastAsia="仿宋" w:hAnsi="仿宋" w:cs="宋体"/>
                <w:bCs/>
                <w:color w:val="000000"/>
                <w:sz w:val="22"/>
              </w:rPr>
            </w:pPr>
            <w:r>
              <w:rPr>
                <w:rFonts w:ascii="仿宋" w:eastAsia="仿宋" w:hAnsi="仿宋" w:cs="宋体" w:hint="eastAsia"/>
                <w:bCs/>
                <w:color w:val="000000"/>
                <w:kern w:val="0"/>
                <w:sz w:val="22"/>
                <w:lang w:bidi="ar"/>
              </w:rPr>
              <w:t>办理部门</w:t>
            </w:r>
          </w:p>
        </w:tc>
      </w:tr>
      <w:tr w:rsidR="00091AA8" w:rsidTr="00A24210">
        <w:trPr>
          <w:trHeight w:val="483"/>
        </w:trPr>
        <w:tc>
          <w:tcPr>
            <w:tcW w:w="2655" w:type="dxa"/>
            <w:vMerge/>
            <w:tcBorders>
              <w:top w:val="single" w:sz="4" w:space="0" w:color="000000"/>
              <w:left w:val="single" w:sz="4" w:space="0" w:color="000000"/>
              <w:bottom w:val="single" w:sz="4" w:space="0" w:color="000000"/>
              <w:right w:val="single" w:sz="4" w:space="0" w:color="000000"/>
            </w:tcBorders>
            <w:vAlign w:val="center"/>
          </w:tcPr>
          <w:p w:rsidR="00091AA8" w:rsidRDefault="00091AA8" w:rsidP="00A24210">
            <w:pPr>
              <w:jc w:val="center"/>
              <w:rPr>
                <w:rFonts w:ascii="仿宋" w:eastAsia="仿宋" w:hAnsi="仿宋" w:cs="宋体"/>
                <w:bCs/>
                <w:color w:val="000000"/>
                <w:sz w:val="22"/>
              </w:rPr>
            </w:pPr>
          </w:p>
        </w:tc>
        <w:tc>
          <w:tcPr>
            <w:tcW w:w="3240" w:type="dxa"/>
            <w:gridSpan w:val="3"/>
            <w:tcBorders>
              <w:top w:val="single" w:sz="4" w:space="0" w:color="000000"/>
              <w:left w:val="single" w:sz="4" w:space="0" w:color="000000"/>
              <w:bottom w:val="single" w:sz="4" w:space="0" w:color="000000"/>
              <w:right w:val="single" w:sz="4" w:space="0" w:color="000000"/>
            </w:tcBorders>
            <w:vAlign w:val="center"/>
          </w:tcPr>
          <w:p w:rsidR="00091AA8" w:rsidRDefault="00091AA8" w:rsidP="00A24210">
            <w:pPr>
              <w:widowControl/>
              <w:jc w:val="left"/>
              <w:textAlignment w:val="center"/>
              <w:rPr>
                <w:rFonts w:ascii="仿宋" w:eastAsia="仿宋" w:hAnsi="仿宋" w:cs="宋体"/>
                <w:bCs/>
                <w:color w:val="000000"/>
                <w:sz w:val="22"/>
              </w:rPr>
            </w:pPr>
            <w:r>
              <w:rPr>
                <w:rFonts w:ascii="仿宋" w:eastAsia="仿宋" w:hAnsi="仿宋" w:cs="宋体" w:hint="eastAsia"/>
                <w:bCs/>
                <w:color w:val="000000"/>
                <w:kern w:val="0"/>
                <w:sz w:val="22"/>
                <w:lang w:bidi="ar"/>
              </w:rPr>
              <w:t>1.营业执照或法人证书</w:t>
            </w:r>
          </w:p>
        </w:tc>
        <w:tc>
          <w:tcPr>
            <w:tcW w:w="1320" w:type="dxa"/>
            <w:tcBorders>
              <w:top w:val="single" w:sz="4" w:space="0" w:color="000000"/>
              <w:left w:val="single" w:sz="4" w:space="0" w:color="000000"/>
              <w:bottom w:val="single" w:sz="4" w:space="0" w:color="000000"/>
              <w:right w:val="single" w:sz="4" w:space="0" w:color="000000"/>
            </w:tcBorders>
            <w:vAlign w:val="center"/>
          </w:tcPr>
          <w:p w:rsidR="00091AA8" w:rsidRDefault="00091AA8" w:rsidP="00A24210">
            <w:pPr>
              <w:rPr>
                <w:rFonts w:ascii="仿宋" w:eastAsia="仿宋" w:hAnsi="仿宋" w:cs="宋体"/>
                <w:bCs/>
                <w:color w:val="000000"/>
                <w:sz w:val="22"/>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091AA8" w:rsidRDefault="00091AA8" w:rsidP="00A24210">
            <w:pPr>
              <w:rPr>
                <w:rFonts w:ascii="仿宋" w:eastAsia="仿宋" w:hAnsi="仿宋" w:cs="宋体"/>
                <w:bCs/>
                <w:color w:val="000000"/>
                <w:sz w:val="22"/>
              </w:rPr>
            </w:pPr>
          </w:p>
        </w:tc>
      </w:tr>
      <w:tr w:rsidR="00091AA8" w:rsidTr="00A24210">
        <w:trPr>
          <w:trHeight w:val="600"/>
        </w:trPr>
        <w:tc>
          <w:tcPr>
            <w:tcW w:w="2655" w:type="dxa"/>
            <w:vMerge/>
            <w:tcBorders>
              <w:top w:val="single" w:sz="4" w:space="0" w:color="000000"/>
              <w:left w:val="single" w:sz="4" w:space="0" w:color="000000"/>
              <w:bottom w:val="single" w:sz="4" w:space="0" w:color="000000"/>
              <w:right w:val="single" w:sz="4" w:space="0" w:color="000000"/>
            </w:tcBorders>
            <w:vAlign w:val="center"/>
          </w:tcPr>
          <w:p w:rsidR="00091AA8" w:rsidRDefault="00091AA8" w:rsidP="00A24210">
            <w:pPr>
              <w:jc w:val="center"/>
              <w:rPr>
                <w:rFonts w:ascii="仿宋" w:eastAsia="仿宋" w:hAnsi="仿宋" w:cs="宋体"/>
                <w:bCs/>
                <w:color w:val="000000"/>
                <w:sz w:val="22"/>
              </w:rPr>
            </w:pPr>
          </w:p>
        </w:tc>
        <w:tc>
          <w:tcPr>
            <w:tcW w:w="3240" w:type="dxa"/>
            <w:gridSpan w:val="3"/>
            <w:tcBorders>
              <w:top w:val="single" w:sz="4" w:space="0" w:color="000000"/>
              <w:left w:val="single" w:sz="4" w:space="0" w:color="000000"/>
              <w:bottom w:val="single" w:sz="4" w:space="0" w:color="000000"/>
              <w:right w:val="single" w:sz="4" w:space="0" w:color="000000"/>
            </w:tcBorders>
            <w:vAlign w:val="center"/>
          </w:tcPr>
          <w:p w:rsidR="00091AA8" w:rsidRDefault="00091AA8" w:rsidP="00A24210">
            <w:pPr>
              <w:widowControl/>
              <w:spacing w:line="0" w:lineRule="atLeast"/>
              <w:jc w:val="left"/>
              <w:textAlignment w:val="center"/>
              <w:rPr>
                <w:rFonts w:ascii="仿宋" w:eastAsia="仿宋" w:hAnsi="仿宋" w:cs="宋体"/>
                <w:bCs/>
                <w:color w:val="000000"/>
                <w:sz w:val="22"/>
              </w:rPr>
            </w:pPr>
            <w:r>
              <w:rPr>
                <w:rFonts w:ascii="仿宋" w:eastAsia="仿宋" w:hAnsi="仿宋" w:cs="宋体" w:hint="eastAsia"/>
                <w:bCs/>
                <w:color w:val="000000"/>
                <w:kern w:val="0"/>
                <w:sz w:val="22"/>
                <w:lang w:bidi="ar"/>
              </w:rPr>
              <w:t>2.办赛许可、赛事秩序册、赛事活动方案、赛事总结等</w:t>
            </w:r>
          </w:p>
        </w:tc>
        <w:tc>
          <w:tcPr>
            <w:tcW w:w="1320" w:type="dxa"/>
            <w:tcBorders>
              <w:top w:val="single" w:sz="4" w:space="0" w:color="000000"/>
              <w:left w:val="single" w:sz="4" w:space="0" w:color="000000"/>
              <w:bottom w:val="single" w:sz="4" w:space="0" w:color="000000"/>
              <w:right w:val="single" w:sz="4" w:space="0" w:color="000000"/>
            </w:tcBorders>
            <w:vAlign w:val="center"/>
          </w:tcPr>
          <w:p w:rsidR="00091AA8" w:rsidRDefault="00091AA8" w:rsidP="00A24210">
            <w:pPr>
              <w:rPr>
                <w:rFonts w:ascii="仿宋" w:eastAsia="仿宋" w:hAnsi="仿宋" w:cs="宋体"/>
                <w:bCs/>
                <w:color w:val="000000"/>
                <w:sz w:val="22"/>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091AA8" w:rsidRDefault="00091AA8" w:rsidP="00A24210">
            <w:pPr>
              <w:rPr>
                <w:rFonts w:ascii="仿宋" w:eastAsia="仿宋" w:hAnsi="仿宋" w:cs="宋体"/>
                <w:bCs/>
                <w:color w:val="000000"/>
                <w:sz w:val="22"/>
              </w:rPr>
            </w:pPr>
          </w:p>
        </w:tc>
      </w:tr>
      <w:tr w:rsidR="00091AA8" w:rsidTr="00A24210">
        <w:trPr>
          <w:trHeight w:val="600"/>
        </w:trPr>
        <w:tc>
          <w:tcPr>
            <w:tcW w:w="2655" w:type="dxa"/>
            <w:vMerge/>
            <w:tcBorders>
              <w:top w:val="single" w:sz="4" w:space="0" w:color="000000"/>
              <w:left w:val="single" w:sz="4" w:space="0" w:color="000000"/>
              <w:bottom w:val="single" w:sz="4" w:space="0" w:color="000000"/>
              <w:right w:val="single" w:sz="4" w:space="0" w:color="000000"/>
            </w:tcBorders>
            <w:vAlign w:val="center"/>
          </w:tcPr>
          <w:p w:rsidR="00091AA8" w:rsidRDefault="00091AA8" w:rsidP="00A24210">
            <w:pPr>
              <w:jc w:val="center"/>
              <w:rPr>
                <w:rFonts w:ascii="仿宋" w:eastAsia="仿宋" w:hAnsi="仿宋" w:cs="宋体"/>
                <w:bCs/>
                <w:color w:val="000000"/>
                <w:sz w:val="22"/>
              </w:rPr>
            </w:pPr>
          </w:p>
        </w:tc>
        <w:tc>
          <w:tcPr>
            <w:tcW w:w="3240" w:type="dxa"/>
            <w:gridSpan w:val="3"/>
            <w:tcBorders>
              <w:top w:val="single" w:sz="4" w:space="0" w:color="000000"/>
              <w:left w:val="single" w:sz="4" w:space="0" w:color="000000"/>
              <w:bottom w:val="single" w:sz="4" w:space="0" w:color="000000"/>
              <w:right w:val="single" w:sz="4" w:space="0" w:color="000000"/>
            </w:tcBorders>
            <w:vAlign w:val="center"/>
          </w:tcPr>
          <w:p w:rsidR="00091AA8" w:rsidRDefault="00091AA8" w:rsidP="00A24210">
            <w:pPr>
              <w:widowControl/>
              <w:spacing w:line="0" w:lineRule="atLeast"/>
              <w:jc w:val="left"/>
              <w:textAlignment w:val="center"/>
              <w:rPr>
                <w:rFonts w:ascii="仿宋" w:eastAsia="仿宋" w:hAnsi="仿宋" w:cs="宋体"/>
                <w:bCs/>
                <w:color w:val="000000"/>
                <w:sz w:val="22"/>
              </w:rPr>
            </w:pPr>
            <w:r>
              <w:rPr>
                <w:rFonts w:ascii="仿宋" w:eastAsia="仿宋" w:hAnsi="仿宋" w:cs="宋体" w:hint="eastAsia"/>
                <w:bCs/>
                <w:color w:val="000000"/>
                <w:kern w:val="0"/>
                <w:sz w:val="22"/>
                <w:lang w:bidi="ar"/>
              </w:rPr>
              <w:t>3.项目投入相关证明（合同协议、支付凭证等）</w:t>
            </w:r>
          </w:p>
        </w:tc>
        <w:tc>
          <w:tcPr>
            <w:tcW w:w="1320" w:type="dxa"/>
            <w:tcBorders>
              <w:top w:val="single" w:sz="4" w:space="0" w:color="000000"/>
              <w:left w:val="single" w:sz="4" w:space="0" w:color="000000"/>
              <w:bottom w:val="single" w:sz="4" w:space="0" w:color="000000"/>
              <w:right w:val="single" w:sz="4" w:space="0" w:color="000000"/>
            </w:tcBorders>
            <w:vAlign w:val="center"/>
          </w:tcPr>
          <w:p w:rsidR="00091AA8" w:rsidRDefault="00091AA8" w:rsidP="00A24210">
            <w:pPr>
              <w:rPr>
                <w:rFonts w:ascii="仿宋" w:eastAsia="仿宋" w:hAnsi="仿宋" w:cs="宋体"/>
                <w:bCs/>
                <w:color w:val="000000"/>
                <w:sz w:val="22"/>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091AA8" w:rsidRDefault="00091AA8" w:rsidP="00A24210">
            <w:pPr>
              <w:rPr>
                <w:rFonts w:ascii="仿宋" w:eastAsia="仿宋" w:hAnsi="仿宋" w:cs="宋体"/>
                <w:bCs/>
                <w:color w:val="000000"/>
                <w:sz w:val="22"/>
              </w:rPr>
            </w:pPr>
          </w:p>
        </w:tc>
      </w:tr>
      <w:tr w:rsidR="00091AA8" w:rsidTr="00A24210">
        <w:trPr>
          <w:trHeight w:val="323"/>
        </w:trPr>
        <w:tc>
          <w:tcPr>
            <w:tcW w:w="2655" w:type="dxa"/>
            <w:vMerge/>
            <w:tcBorders>
              <w:top w:val="single" w:sz="4" w:space="0" w:color="000000"/>
              <w:left w:val="single" w:sz="4" w:space="0" w:color="000000"/>
              <w:bottom w:val="single" w:sz="4" w:space="0" w:color="000000"/>
              <w:right w:val="single" w:sz="4" w:space="0" w:color="000000"/>
            </w:tcBorders>
            <w:vAlign w:val="center"/>
          </w:tcPr>
          <w:p w:rsidR="00091AA8" w:rsidRDefault="00091AA8" w:rsidP="00A24210">
            <w:pPr>
              <w:jc w:val="center"/>
              <w:rPr>
                <w:rFonts w:ascii="仿宋" w:eastAsia="仿宋" w:hAnsi="仿宋" w:cs="宋体"/>
                <w:bCs/>
                <w:color w:val="000000"/>
                <w:sz w:val="22"/>
              </w:rPr>
            </w:pPr>
          </w:p>
        </w:tc>
        <w:tc>
          <w:tcPr>
            <w:tcW w:w="3240" w:type="dxa"/>
            <w:gridSpan w:val="3"/>
            <w:tcBorders>
              <w:top w:val="single" w:sz="4" w:space="0" w:color="000000"/>
              <w:left w:val="single" w:sz="4" w:space="0" w:color="000000"/>
              <w:bottom w:val="single" w:sz="4" w:space="0" w:color="000000"/>
              <w:right w:val="single" w:sz="4" w:space="0" w:color="000000"/>
            </w:tcBorders>
            <w:vAlign w:val="center"/>
          </w:tcPr>
          <w:p w:rsidR="00091AA8" w:rsidRDefault="00091AA8" w:rsidP="00A24210">
            <w:pPr>
              <w:widowControl/>
              <w:jc w:val="left"/>
              <w:textAlignment w:val="center"/>
              <w:rPr>
                <w:rFonts w:ascii="仿宋" w:eastAsia="仿宋" w:hAnsi="仿宋" w:cs="宋体"/>
                <w:bCs/>
                <w:color w:val="000000"/>
                <w:sz w:val="22"/>
              </w:rPr>
            </w:pPr>
            <w:r>
              <w:rPr>
                <w:rFonts w:ascii="仿宋" w:eastAsia="仿宋" w:hAnsi="仿宋" w:cs="宋体" w:hint="eastAsia"/>
                <w:bCs/>
                <w:color w:val="000000"/>
                <w:kern w:val="0"/>
                <w:sz w:val="22"/>
                <w:lang w:bidi="ar"/>
              </w:rPr>
              <w:t>4.项目评审要求的其他材料</w:t>
            </w:r>
          </w:p>
        </w:tc>
        <w:tc>
          <w:tcPr>
            <w:tcW w:w="1320" w:type="dxa"/>
            <w:tcBorders>
              <w:top w:val="single" w:sz="4" w:space="0" w:color="000000"/>
              <w:left w:val="single" w:sz="4" w:space="0" w:color="000000"/>
              <w:bottom w:val="single" w:sz="4" w:space="0" w:color="000000"/>
              <w:right w:val="single" w:sz="4" w:space="0" w:color="000000"/>
            </w:tcBorders>
            <w:vAlign w:val="center"/>
          </w:tcPr>
          <w:p w:rsidR="00091AA8" w:rsidRDefault="00091AA8" w:rsidP="00A24210">
            <w:pPr>
              <w:rPr>
                <w:rFonts w:ascii="仿宋" w:eastAsia="仿宋" w:hAnsi="仿宋" w:cs="宋体"/>
                <w:bCs/>
                <w:color w:val="000000"/>
                <w:sz w:val="22"/>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091AA8" w:rsidRDefault="00091AA8" w:rsidP="00A24210">
            <w:pPr>
              <w:rPr>
                <w:rFonts w:ascii="仿宋" w:eastAsia="仿宋" w:hAnsi="仿宋" w:cs="宋体"/>
                <w:bCs/>
                <w:color w:val="000000"/>
                <w:sz w:val="22"/>
              </w:rPr>
            </w:pPr>
          </w:p>
        </w:tc>
      </w:tr>
    </w:tbl>
    <w:p w:rsidR="00091AA8" w:rsidRDefault="00091AA8" w:rsidP="00091AA8">
      <w:pPr>
        <w:suppressAutoHyphens/>
        <w:spacing w:line="576" w:lineRule="exact"/>
        <w:rPr>
          <w:rFonts w:ascii="方正小标宋简体" w:eastAsia="方正小标宋简体" w:hAnsi="仿宋"/>
          <w:snapToGrid w:val="0"/>
          <w:kern w:val="0"/>
          <w:sz w:val="44"/>
          <w:szCs w:val="44"/>
        </w:rPr>
      </w:pPr>
    </w:p>
    <w:p w:rsidR="00091AA8" w:rsidRDefault="00091AA8" w:rsidP="00091AA8">
      <w:pPr>
        <w:pStyle w:val="a0"/>
      </w:pPr>
    </w:p>
    <w:p w:rsidR="00091AA8" w:rsidRDefault="00091AA8" w:rsidP="00091AA8">
      <w:pPr>
        <w:suppressAutoHyphens/>
        <w:spacing w:line="576" w:lineRule="exact"/>
        <w:rPr>
          <w:rFonts w:ascii="黑体" w:eastAsia="黑体" w:hAnsi="黑体"/>
          <w:snapToGrid w:val="0"/>
          <w:kern w:val="0"/>
          <w:sz w:val="32"/>
          <w:szCs w:val="32"/>
        </w:rPr>
      </w:pPr>
      <w:r>
        <w:rPr>
          <w:rFonts w:ascii="黑体" w:eastAsia="黑体" w:hAnsi="黑体" w:cs="CESI黑体-GB2312" w:hint="eastAsia"/>
          <w:snapToGrid w:val="0"/>
          <w:kern w:val="0"/>
          <w:sz w:val="32"/>
          <w:szCs w:val="32"/>
        </w:rPr>
        <w:lastRenderedPageBreak/>
        <w:t>附</w:t>
      </w:r>
      <w:r>
        <w:rPr>
          <w:rFonts w:ascii="黑体" w:eastAsia="黑体" w:hAnsi="黑体" w:cs="CESI黑体-GB2312" w:hint="eastAsia"/>
          <w:sz w:val="32"/>
          <w:szCs w:val="32"/>
        </w:rPr>
        <w:t>件</w:t>
      </w:r>
      <w:r>
        <w:rPr>
          <w:rFonts w:ascii="黑体" w:eastAsia="黑体" w:hAnsi="黑体" w:cs="CESI黑体-GB2312" w:hint="eastAsia"/>
          <w:snapToGrid w:val="0"/>
          <w:kern w:val="0"/>
          <w:sz w:val="32"/>
          <w:szCs w:val="32"/>
        </w:rPr>
        <w:t>2</w:t>
      </w:r>
    </w:p>
    <w:p w:rsidR="00091AA8" w:rsidRDefault="00091AA8" w:rsidP="00091AA8">
      <w:pPr>
        <w:suppressAutoHyphens/>
        <w:spacing w:line="700" w:lineRule="exact"/>
        <w:jc w:val="center"/>
        <w:rPr>
          <w:rFonts w:ascii="黑体" w:eastAsia="黑体" w:hAnsi="黑体" w:cs="CESI黑体-GB2312"/>
          <w:snapToGrid w:val="0"/>
          <w:kern w:val="0"/>
          <w:sz w:val="32"/>
          <w:szCs w:val="32"/>
        </w:rPr>
      </w:pPr>
      <w:r>
        <w:rPr>
          <w:rFonts w:ascii="黑体" w:eastAsia="黑体" w:hAnsi="黑体" w:cs="CESI黑体-GB2312" w:hint="eastAsia"/>
          <w:snapToGrid w:val="0"/>
          <w:kern w:val="0"/>
          <w:sz w:val="32"/>
          <w:szCs w:val="32"/>
        </w:rPr>
        <w:t>体育赛事奖励资金申报承诺书</w:t>
      </w:r>
    </w:p>
    <w:tbl>
      <w:tblPr>
        <w:tblW w:w="8819" w:type="dxa"/>
        <w:tblInd w:w="93" w:type="dxa"/>
        <w:tblLayout w:type="fixed"/>
        <w:tblLook w:val="04A0" w:firstRow="1" w:lastRow="0" w:firstColumn="1" w:lastColumn="0" w:noHBand="0" w:noVBand="1"/>
      </w:tblPr>
      <w:tblGrid>
        <w:gridCol w:w="3333"/>
        <w:gridCol w:w="5486"/>
      </w:tblGrid>
      <w:tr w:rsidR="00091AA8" w:rsidTr="00A24210">
        <w:trPr>
          <w:trHeight w:val="758"/>
        </w:trPr>
        <w:tc>
          <w:tcPr>
            <w:tcW w:w="3333" w:type="dxa"/>
            <w:tcBorders>
              <w:top w:val="single" w:sz="4" w:space="0" w:color="000000"/>
              <w:left w:val="single" w:sz="4" w:space="0" w:color="000000"/>
              <w:bottom w:val="single" w:sz="4" w:space="0" w:color="000000"/>
              <w:right w:val="single" w:sz="4" w:space="0" w:color="000000"/>
            </w:tcBorders>
            <w:vAlign w:val="center"/>
          </w:tcPr>
          <w:p w:rsidR="00091AA8" w:rsidRDefault="00091AA8" w:rsidP="00A24210">
            <w:pPr>
              <w:widowControl/>
              <w:jc w:val="center"/>
              <w:textAlignment w:val="center"/>
              <w:rPr>
                <w:rFonts w:ascii="宋体" w:hAnsi="宋体" w:cs="宋体"/>
                <w:color w:val="000000"/>
                <w:sz w:val="28"/>
                <w:szCs w:val="28"/>
              </w:rPr>
            </w:pPr>
            <w:r>
              <w:rPr>
                <w:rFonts w:ascii="宋体" w:hAnsi="宋体" w:cs="宋体" w:hint="eastAsia"/>
                <w:b/>
                <w:bCs/>
                <w:color w:val="000000"/>
                <w:kern w:val="0"/>
                <w:sz w:val="28"/>
                <w:szCs w:val="28"/>
                <w:lang w:bidi="ar"/>
              </w:rPr>
              <w:t>单位名称</w:t>
            </w:r>
          </w:p>
        </w:tc>
        <w:tc>
          <w:tcPr>
            <w:tcW w:w="5486" w:type="dxa"/>
            <w:tcBorders>
              <w:top w:val="single" w:sz="4" w:space="0" w:color="000000"/>
              <w:left w:val="single" w:sz="4" w:space="0" w:color="000000"/>
              <w:bottom w:val="single" w:sz="4" w:space="0" w:color="000000"/>
              <w:right w:val="single" w:sz="4" w:space="0" w:color="000000"/>
            </w:tcBorders>
            <w:vAlign w:val="center"/>
          </w:tcPr>
          <w:p w:rsidR="00091AA8" w:rsidRDefault="00091AA8" w:rsidP="00A24210">
            <w:pPr>
              <w:widowControl/>
              <w:jc w:val="right"/>
              <w:textAlignment w:val="center"/>
              <w:rPr>
                <w:rFonts w:ascii="宋体" w:hAnsi="宋体" w:cs="宋体"/>
                <w:color w:val="000000"/>
                <w:sz w:val="28"/>
                <w:szCs w:val="28"/>
              </w:rPr>
            </w:pPr>
            <w:r>
              <w:rPr>
                <w:rFonts w:ascii="宋体" w:hAnsi="宋体" w:cs="宋体" w:hint="eastAsia"/>
                <w:b/>
                <w:bCs/>
                <w:color w:val="000000"/>
                <w:kern w:val="0"/>
                <w:sz w:val="28"/>
                <w:szCs w:val="28"/>
                <w:lang w:bidi="ar"/>
              </w:rPr>
              <w:t>（盖章）</w:t>
            </w:r>
          </w:p>
        </w:tc>
      </w:tr>
      <w:tr w:rsidR="00091AA8" w:rsidTr="00A24210">
        <w:trPr>
          <w:trHeight w:val="5253"/>
        </w:trPr>
        <w:tc>
          <w:tcPr>
            <w:tcW w:w="8819" w:type="dxa"/>
            <w:gridSpan w:val="2"/>
            <w:tcBorders>
              <w:top w:val="single" w:sz="4" w:space="0" w:color="000000"/>
              <w:left w:val="single" w:sz="4" w:space="0" w:color="000000"/>
              <w:bottom w:val="single" w:sz="4" w:space="0" w:color="000000"/>
              <w:right w:val="single" w:sz="4" w:space="0" w:color="000000"/>
            </w:tcBorders>
            <w:vAlign w:val="center"/>
          </w:tcPr>
          <w:p w:rsidR="00091AA8" w:rsidRDefault="00091AA8" w:rsidP="00A24210">
            <w:pPr>
              <w:widowControl/>
              <w:jc w:val="left"/>
              <w:textAlignment w:val="center"/>
              <w:rPr>
                <w:rFonts w:ascii="仿宋" w:eastAsia="仿宋" w:hAnsi="仿宋" w:cs="宋体"/>
                <w:color w:val="000000"/>
                <w:sz w:val="28"/>
                <w:szCs w:val="28"/>
              </w:rPr>
            </w:pPr>
            <w:r>
              <w:rPr>
                <w:rFonts w:ascii="仿宋" w:eastAsia="仿宋" w:hAnsi="仿宋" w:cs="宋体" w:hint="eastAsia"/>
                <w:color w:val="000000"/>
                <w:kern w:val="0"/>
                <w:sz w:val="28"/>
                <w:szCs w:val="28"/>
                <w:lang w:bidi="ar"/>
              </w:rPr>
              <w:t>我单位郑重承诺：</w:t>
            </w:r>
            <w:r>
              <w:rPr>
                <w:rFonts w:ascii="仿宋" w:eastAsia="仿宋" w:hAnsi="仿宋" w:cs="宋体" w:hint="eastAsia"/>
                <w:color w:val="000000"/>
                <w:kern w:val="0"/>
                <w:sz w:val="28"/>
                <w:szCs w:val="28"/>
                <w:lang w:bidi="ar"/>
              </w:rPr>
              <w:br/>
              <w:t xml:space="preserve">     此次</w:t>
            </w:r>
            <w:r>
              <w:rPr>
                <w:rFonts w:ascii="仿宋" w:eastAsia="仿宋" w:hAnsi="仿宋" w:cs="宋体"/>
                <w:color w:val="000000"/>
                <w:kern w:val="0"/>
                <w:sz w:val="28"/>
                <w:szCs w:val="28"/>
                <w:lang w:bidi="ar"/>
              </w:rPr>
              <w:t>提供</w:t>
            </w:r>
            <w:r>
              <w:rPr>
                <w:rFonts w:ascii="仿宋" w:eastAsia="仿宋" w:hAnsi="仿宋" w:cs="宋体" w:hint="eastAsia"/>
                <w:color w:val="000000"/>
                <w:kern w:val="0"/>
                <w:sz w:val="28"/>
                <w:szCs w:val="28"/>
                <w:lang w:bidi="ar"/>
              </w:rPr>
              <w:t>的支持</w:t>
            </w:r>
            <w:proofErr w:type="gramStart"/>
            <w:r>
              <w:rPr>
                <w:rFonts w:ascii="仿宋" w:eastAsia="仿宋" w:hAnsi="仿宋" w:cs="宋体" w:hint="eastAsia"/>
                <w:color w:val="000000"/>
                <w:kern w:val="0"/>
                <w:sz w:val="28"/>
                <w:szCs w:val="28"/>
                <w:lang w:bidi="ar"/>
              </w:rPr>
              <w:t>推动体旅融合</w:t>
            </w:r>
            <w:proofErr w:type="gramEnd"/>
            <w:r>
              <w:rPr>
                <w:rFonts w:ascii="仿宋" w:eastAsia="仿宋" w:hAnsi="仿宋" w:cs="宋体" w:hint="eastAsia"/>
                <w:color w:val="000000"/>
                <w:kern w:val="0"/>
                <w:sz w:val="28"/>
                <w:szCs w:val="28"/>
                <w:lang w:bidi="ar"/>
              </w:rPr>
              <w:t>发展奖励资金</w:t>
            </w:r>
            <w:r>
              <w:rPr>
                <w:rFonts w:ascii="仿宋" w:eastAsia="仿宋" w:hAnsi="仿宋" w:cs="宋体"/>
                <w:b/>
                <w:color w:val="000000"/>
                <w:sz w:val="28"/>
                <w:szCs w:val="28"/>
                <w:lang w:bidi="ar"/>
              </w:rPr>
              <w:t>所有申报材料真实无误，无知识产权争议，并愿意承担因材料不实而引发的全部责任和后果。</w:t>
            </w:r>
            <w:r>
              <w:rPr>
                <w:rFonts w:ascii="仿宋" w:eastAsia="仿宋" w:hAnsi="仿宋" w:cs="宋体"/>
                <w:b/>
                <w:color w:val="000000"/>
                <w:sz w:val="28"/>
                <w:szCs w:val="28"/>
                <w:lang w:bidi="ar"/>
              </w:rPr>
              <w:br/>
            </w:r>
            <w:r>
              <w:rPr>
                <w:rFonts w:ascii="仿宋" w:eastAsia="仿宋" w:hAnsi="仿宋" w:cs="宋体"/>
                <w:b/>
                <w:color w:val="000000"/>
                <w:sz w:val="28"/>
                <w:szCs w:val="28"/>
                <w:lang w:bidi="ar"/>
              </w:rPr>
              <w:br/>
              <w:t xml:space="preserve">                            </w:t>
            </w:r>
            <w:r>
              <w:rPr>
                <w:rFonts w:ascii="仿宋" w:eastAsia="仿宋" w:hAnsi="仿宋" w:cs="宋体"/>
                <w:color w:val="000000"/>
                <w:sz w:val="28"/>
                <w:szCs w:val="28"/>
                <w:lang w:bidi="ar"/>
              </w:rPr>
              <w:t>申报单位法人（代表）签字：</w:t>
            </w:r>
            <w:r>
              <w:rPr>
                <w:rFonts w:ascii="仿宋" w:eastAsia="仿宋" w:hAnsi="仿宋" w:cs="宋体"/>
                <w:color w:val="000000"/>
                <w:sz w:val="28"/>
                <w:szCs w:val="28"/>
                <w:lang w:bidi="ar"/>
              </w:rPr>
              <w:br/>
              <w:t xml:space="preserve">                                         年     月    日</w:t>
            </w:r>
          </w:p>
        </w:tc>
      </w:tr>
    </w:tbl>
    <w:p w:rsidR="00091AA8" w:rsidRDefault="00091AA8" w:rsidP="00091AA8">
      <w:pPr>
        <w:suppressAutoHyphens/>
        <w:spacing w:line="576" w:lineRule="exact"/>
        <w:rPr>
          <w:rFonts w:ascii="黑体" w:eastAsia="黑体" w:hAnsi="黑体"/>
          <w:snapToGrid w:val="0"/>
          <w:kern w:val="0"/>
          <w:sz w:val="32"/>
          <w:szCs w:val="32"/>
        </w:rPr>
      </w:pPr>
    </w:p>
    <w:p w:rsidR="00091AA8" w:rsidRDefault="00091AA8" w:rsidP="00091AA8">
      <w:pPr>
        <w:suppressAutoHyphens/>
        <w:spacing w:line="576" w:lineRule="exact"/>
        <w:rPr>
          <w:rFonts w:ascii="黑体" w:eastAsia="黑体" w:hAnsi="黑体"/>
          <w:snapToGrid w:val="0"/>
          <w:kern w:val="0"/>
          <w:sz w:val="32"/>
          <w:szCs w:val="32"/>
        </w:rPr>
      </w:pPr>
    </w:p>
    <w:p w:rsidR="00091AA8" w:rsidRDefault="00091AA8" w:rsidP="00091AA8">
      <w:pPr>
        <w:suppressAutoHyphens/>
        <w:spacing w:line="576" w:lineRule="exact"/>
        <w:rPr>
          <w:rFonts w:ascii="黑体" w:eastAsia="黑体" w:hAnsi="黑体"/>
          <w:snapToGrid w:val="0"/>
          <w:kern w:val="0"/>
          <w:sz w:val="32"/>
          <w:szCs w:val="32"/>
        </w:rPr>
      </w:pPr>
    </w:p>
    <w:p w:rsidR="00091AA8" w:rsidRDefault="00091AA8" w:rsidP="00091AA8">
      <w:pPr>
        <w:suppressAutoHyphens/>
        <w:spacing w:line="576" w:lineRule="exact"/>
        <w:rPr>
          <w:rFonts w:ascii="黑体" w:eastAsia="黑体" w:hAnsi="黑体"/>
          <w:snapToGrid w:val="0"/>
          <w:kern w:val="0"/>
          <w:sz w:val="32"/>
          <w:szCs w:val="32"/>
        </w:rPr>
      </w:pPr>
    </w:p>
    <w:p w:rsidR="00091AA8" w:rsidRDefault="00091AA8" w:rsidP="00091AA8">
      <w:pPr>
        <w:suppressAutoHyphens/>
        <w:spacing w:line="576" w:lineRule="exact"/>
        <w:rPr>
          <w:rFonts w:ascii="黑体" w:eastAsia="黑体" w:hAnsi="黑体"/>
          <w:snapToGrid w:val="0"/>
          <w:kern w:val="0"/>
          <w:sz w:val="32"/>
          <w:szCs w:val="32"/>
        </w:rPr>
      </w:pPr>
    </w:p>
    <w:p w:rsidR="00091AA8" w:rsidRDefault="00091AA8" w:rsidP="00091AA8">
      <w:pPr>
        <w:suppressAutoHyphens/>
        <w:spacing w:line="576" w:lineRule="exact"/>
        <w:rPr>
          <w:rFonts w:ascii="黑体" w:eastAsia="黑体" w:hAnsi="黑体"/>
          <w:snapToGrid w:val="0"/>
          <w:kern w:val="0"/>
          <w:sz w:val="32"/>
          <w:szCs w:val="32"/>
        </w:rPr>
      </w:pPr>
    </w:p>
    <w:p w:rsidR="00091AA8" w:rsidRDefault="00091AA8" w:rsidP="00091AA8">
      <w:pPr>
        <w:pStyle w:val="a0"/>
      </w:pPr>
    </w:p>
    <w:p w:rsidR="00091AA8" w:rsidRDefault="00091AA8" w:rsidP="00091AA8"/>
    <w:p w:rsidR="00091AA8" w:rsidRDefault="00091AA8" w:rsidP="00091AA8">
      <w:pPr>
        <w:suppressAutoHyphens/>
        <w:spacing w:line="576" w:lineRule="exact"/>
        <w:rPr>
          <w:rFonts w:ascii="黑体" w:eastAsia="黑体" w:hAnsi="黑体"/>
          <w:snapToGrid w:val="0"/>
          <w:kern w:val="0"/>
          <w:sz w:val="32"/>
          <w:szCs w:val="32"/>
        </w:rPr>
      </w:pPr>
    </w:p>
    <w:p w:rsidR="00091AA8" w:rsidRDefault="00091AA8" w:rsidP="00091AA8">
      <w:pPr>
        <w:suppressAutoHyphens/>
        <w:spacing w:line="576" w:lineRule="exact"/>
        <w:rPr>
          <w:rFonts w:ascii="黑体" w:eastAsia="黑体" w:hAnsi="黑体"/>
          <w:snapToGrid w:val="0"/>
          <w:kern w:val="0"/>
          <w:sz w:val="32"/>
          <w:szCs w:val="32"/>
        </w:rPr>
      </w:pPr>
      <w:r>
        <w:rPr>
          <w:rFonts w:ascii="黑体" w:eastAsia="黑体" w:hAnsi="黑体" w:cs="CESI黑体-GB2312" w:hint="eastAsia"/>
          <w:snapToGrid w:val="0"/>
          <w:kern w:val="0"/>
          <w:sz w:val="32"/>
          <w:szCs w:val="32"/>
        </w:rPr>
        <w:lastRenderedPageBreak/>
        <w:t>附</w:t>
      </w:r>
      <w:r>
        <w:rPr>
          <w:rFonts w:ascii="黑体" w:eastAsia="黑体" w:hAnsi="黑体" w:cs="CESI黑体-GB2312" w:hint="eastAsia"/>
          <w:sz w:val="32"/>
          <w:szCs w:val="32"/>
        </w:rPr>
        <w:t>件</w:t>
      </w:r>
      <w:r>
        <w:rPr>
          <w:rFonts w:ascii="黑体" w:eastAsia="黑体" w:hAnsi="黑体" w:cs="CESI黑体-GB2312" w:hint="eastAsia"/>
          <w:snapToGrid w:val="0"/>
          <w:kern w:val="0"/>
          <w:sz w:val="32"/>
          <w:szCs w:val="32"/>
        </w:rPr>
        <w:t>3</w:t>
      </w:r>
    </w:p>
    <w:p w:rsidR="00091AA8" w:rsidRDefault="00091AA8" w:rsidP="00091AA8">
      <w:pPr>
        <w:spacing w:line="700" w:lineRule="exact"/>
        <w:jc w:val="center"/>
        <w:rPr>
          <w:rFonts w:ascii="方正小标宋简体" w:eastAsia="方正小标宋简体" w:hAnsi="黑体" w:cs="方正小标宋简体"/>
          <w:sz w:val="44"/>
          <w:szCs w:val="44"/>
        </w:rPr>
      </w:pPr>
      <w:r>
        <w:rPr>
          <w:rFonts w:ascii="方正小标宋简体" w:eastAsia="方正小标宋简体" w:hAnsi="黑体" w:cs="方正小标宋简体" w:hint="eastAsia"/>
          <w:sz w:val="44"/>
          <w:szCs w:val="44"/>
        </w:rPr>
        <w:t>申请单位及项目情况概述</w:t>
      </w:r>
    </w:p>
    <w:p w:rsidR="00091AA8" w:rsidRDefault="00091AA8" w:rsidP="00091AA8">
      <w:pPr>
        <w:spacing w:line="700" w:lineRule="exact"/>
        <w:jc w:val="center"/>
        <w:rPr>
          <w:rFonts w:ascii="楷体" w:eastAsia="楷体" w:hAnsi="楷体" w:cs="CESI楷体-GB2312"/>
          <w:sz w:val="32"/>
          <w:szCs w:val="32"/>
        </w:rPr>
      </w:pPr>
      <w:r>
        <w:rPr>
          <w:rFonts w:ascii="楷体" w:eastAsia="楷体" w:hAnsi="楷体" w:cs="CESI楷体-GB2312" w:hint="eastAsia"/>
          <w:sz w:val="32"/>
          <w:szCs w:val="32"/>
        </w:rPr>
        <w:t>（通用格式）</w:t>
      </w:r>
    </w:p>
    <w:p w:rsidR="00091AA8" w:rsidRDefault="00091AA8" w:rsidP="00091AA8">
      <w:pPr>
        <w:spacing w:line="588" w:lineRule="exact"/>
        <w:rPr>
          <w:rFonts w:ascii="CESI仿宋-GB2312" w:eastAsia="CESI仿宋-GB2312" w:hAnsi="CESI仿宋-GB2312" w:cs="CESI仿宋-GB2312"/>
          <w:sz w:val="32"/>
          <w:szCs w:val="32"/>
        </w:rPr>
      </w:pPr>
    </w:p>
    <w:p w:rsidR="00091AA8" w:rsidRDefault="00091AA8" w:rsidP="00091AA8">
      <w:pPr>
        <w:suppressAutoHyphens/>
        <w:spacing w:line="588" w:lineRule="exact"/>
        <w:ind w:firstLineChars="200" w:firstLine="630"/>
        <w:rPr>
          <w:rFonts w:ascii="仿宋" w:eastAsia="仿宋" w:hAnsi="仿宋" w:cs="CESI仿宋-GB2312"/>
          <w:color w:val="000000"/>
          <w:w w:val="99"/>
          <w:sz w:val="32"/>
          <w:szCs w:val="32"/>
        </w:rPr>
      </w:pPr>
      <w:r>
        <w:rPr>
          <w:rFonts w:ascii="仿宋" w:eastAsia="仿宋" w:hAnsi="仿宋" w:cs="CESI仿宋-GB2312"/>
          <w:color w:val="000000"/>
          <w:w w:val="99"/>
          <w:sz w:val="32"/>
          <w:szCs w:val="32"/>
        </w:rPr>
        <w:t>报告应围绕项目对</w:t>
      </w:r>
      <w:proofErr w:type="gramStart"/>
      <w:r>
        <w:rPr>
          <w:rFonts w:ascii="仿宋" w:eastAsia="仿宋" w:hAnsi="仿宋" w:cs="CESI仿宋-GB2312" w:hint="eastAsia"/>
          <w:color w:val="000000"/>
          <w:w w:val="99"/>
          <w:sz w:val="32"/>
          <w:szCs w:val="32"/>
        </w:rPr>
        <w:t>我区体旅融合</w:t>
      </w:r>
      <w:proofErr w:type="gramEnd"/>
      <w:r>
        <w:rPr>
          <w:rFonts w:ascii="仿宋" w:eastAsia="仿宋" w:hAnsi="仿宋" w:cs="CESI仿宋-GB2312"/>
          <w:color w:val="000000"/>
          <w:w w:val="99"/>
          <w:sz w:val="32"/>
          <w:szCs w:val="32"/>
        </w:rPr>
        <w:t>发展的促进作用开展论述，篇幅控制在 2000—4000 字，一般包括以下内容：</w:t>
      </w:r>
    </w:p>
    <w:p w:rsidR="00091AA8" w:rsidRDefault="00091AA8" w:rsidP="00091AA8">
      <w:pPr>
        <w:spacing w:line="588" w:lineRule="exact"/>
        <w:ind w:firstLineChars="200" w:firstLine="640"/>
        <w:rPr>
          <w:rFonts w:ascii="黑体" w:eastAsia="黑体" w:hAnsi="黑体" w:cs="CESI黑体-GB2312"/>
          <w:sz w:val="32"/>
          <w:szCs w:val="32"/>
        </w:rPr>
      </w:pPr>
      <w:r>
        <w:rPr>
          <w:rFonts w:ascii="黑体" w:eastAsia="黑体" w:hAnsi="黑体" w:cs="CESI黑体-GB2312" w:hint="eastAsia"/>
          <w:sz w:val="32"/>
          <w:szCs w:val="32"/>
        </w:rPr>
        <w:t>一、申报单位概况</w:t>
      </w:r>
    </w:p>
    <w:p w:rsidR="00091AA8" w:rsidRDefault="00091AA8" w:rsidP="00091AA8">
      <w:pPr>
        <w:suppressAutoHyphens/>
        <w:spacing w:line="588" w:lineRule="exact"/>
        <w:ind w:firstLineChars="150" w:firstLine="473"/>
        <w:rPr>
          <w:rFonts w:ascii="仿宋" w:eastAsia="仿宋" w:hAnsi="仿宋" w:cs="CESI仿宋-GB2312"/>
          <w:color w:val="000000"/>
          <w:w w:val="99"/>
          <w:sz w:val="32"/>
          <w:szCs w:val="32"/>
        </w:rPr>
      </w:pPr>
      <w:r>
        <w:rPr>
          <w:rFonts w:ascii="仿宋" w:eastAsia="仿宋" w:hAnsi="仿宋" w:cs="CESI仿宋-GB2312"/>
          <w:color w:val="000000"/>
          <w:w w:val="99"/>
          <w:sz w:val="32"/>
          <w:szCs w:val="32"/>
        </w:rPr>
        <w:t>单位名称、单位性质、资质情况等。重点介绍本单位行业地位，既往办赛业绩与成效，企业核心竞争优势。</w:t>
      </w:r>
    </w:p>
    <w:p w:rsidR="00091AA8" w:rsidRDefault="00091AA8" w:rsidP="00091AA8">
      <w:pPr>
        <w:spacing w:line="588" w:lineRule="exact"/>
        <w:ind w:firstLineChars="200" w:firstLine="640"/>
        <w:rPr>
          <w:rFonts w:ascii="黑体" w:eastAsia="黑体" w:hAnsi="黑体" w:cs="CESI黑体-GB2312"/>
          <w:sz w:val="32"/>
          <w:szCs w:val="32"/>
        </w:rPr>
      </w:pPr>
      <w:r>
        <w:rPr>
          <w:rFonts w:ascii="黑体" w:eastAsia="黑体" w:hAnsi="黑体" w:cs="CESI黑体-GB2312" w:hint="eastAsia"/>
          <w:sz w:val="32"/>
          <w:szCs w:val="32"/>
        </w:rPr>
        <w:t>二、项目实施情况</w:t>
      </w:r>
    </w:p>
    <w:p w:rsidR="00091AA8" w:rsidRDefault="00091AA8" w:rsidP="00091AA8">
      <w:pPr>
        <w:suppressAutoHyphens/>
        <w:spacing w:line="588" w:lineRule="exact"/>
        <w:ind w:firstLineChars="200" w:firstLine="630"/>
        <w:rPr>
          <w:rFonts w:ascii="仿宋" w:eastAsia="仿宋" w:hAnsi="仿宋" w:cs="CESI仿宋-GB2312"/>
          <w:color w:val="000000"/>
          <w:w w:val="99"/>
          <w:sz w:val="32"/>
          <w:szCs w:val="32"/>
        </w:rPr>
      </w:pPr>
      <w:r>
        <w:rPr>
          <w:rFonts w:ascii="仿宋" w:eastAsia="仿宋" w:hAnsi="仿宋" w:cs="CESI仿宋-GB2312" w:hint="eastAsia"/>
          <w:color w:val="000000"/>
          <w:w w:val="99"/>
          <w:sz w:val="32"/>
          <w:szCs w:val="32"/>
        </w:rPr>
        <w:t>（一）</w:t>
      </w:r>
      <w:r>
        <w:rPr>
          <w:rFonts w:ascii="仿宋" w:eastAsia="仿宋" w:hAnsi="仿宋" w:cs="CESI仿宋-GB2312"/>
          <w:color w:val="000000"/>
          <w:w w:val="99"/>
          <w:sz w:val="32"/>
          <w:szCs w:val="32"/>
        </w:rPr>
        <w:t>项目实施条件</w:t>
      </w:r>
      <w:r>
        <w:rPr>
          <w:rFonts w:ascii="仿宋" w:eastAsia="仿宋" w:hAnsi="仿宋" w:cs="CESI仿宋-GB2312" w:hint="eastAsia"/>
          <w:color w:val="000000"/>
          <w:w w:val="99"/>
          <w:sz w:val="32"/>
          <w:szCs w:val="32"/>
        </w:rPr>
        <w:t>：</w:t>
      </w:r>
      <w:r>
        <w:rPr>
          <w:rFonts w:ascii="仿宋" w:eastAsia="仿宋" w:hAnsi="仿宋" w:cs="CESI仿宋-GB2312"/>
          <w:color w:val="000000"/>
          <w:w w:val="99"/>
          <w:sz w:val="32"/>
          <w:szCs w:val="32"/>
        </w:rPr>
        <w:t>项目办赛资格的评定，</w:t>
      </w:r>
      <w:r>
        <w:rPr>
          <w:rFonts w:ascii="仿宋" w:eastAsia="仿宋" w:hAnsi="仿宋" w:cs="CESI仿宋-GB2312" w:hint="eastAsia"/>
          <w:color w:val="000000"/>
          <w:w w:val="99"/>
          <w:sz w:val="32"/>
          <w:szCs w:val="32"/>
        </w:rPr>
        <w:t>相关</w:t>
      </w:r>
      <w:r>
        <w:rPr>
          <w:rFonts w:ascii="仿宋" w:eastAsia="仿宋" w:hAnsi="仿宋" w:cs="CESI仿宋-GB2312"/>
          <w:color w:val="000000"/>
          <w:w w:val="99"/>
          <w:sz w:val="32"/>
          <w:szCs w:val="32"/>
        </w:rPr>
        <w:t>部门同意赛事活动举办的相关情况。</w:t>
      </w:r>
    </w:p>
    <w:p w:rsidR="00091AA8" w:rsidRDefault="00091AA8" w:rsidP="00091AA8">
      <w:pPr>
        <w:suppressAutoHyphens/>
        <w:spacing w:line="588" w:lineRule="exact"/>
        <w:ind w:firstLineChars="200" w:firstLine="630"/>
        <w:rPr>
          <w:rFonts w:ascii="仿宋" w:eastAsia="仿宋" w:hAnsi="仿宋" w:cs="CESI仿宋-GB2312"/>
          <w:color w:val="000000"/>
          <w:w w:val="99"/>
          <w:sz w:val="32"/>
          <w:szCs w:val="32"/>
        </w:rPr>
      </w:pPr>
      <w:r>
        <w:rPr>
          <w:rFonts w:ascii="仿宋" w:eastAsia="仿宋" w:hAnsi="仿宋" w:cs="CESI仿宋-GB2312" w:hint="eastAsia"/>
          <w:color w:val="000000"/>
          <w:w w:val="99"/>
          <w:sz w:val="32"/>
          <w:szCs w:val="32"/>
        </w:rPr>
        <w:t>（二）</w:t>
      </w:r>
      <w:r>
        <w:rPr>
          <w:rFonts w:ascii="仿宋" w:eastAsia="仿宋" w:hAnsi="仿宋" w:cs="CESI仿宋-GB2312"/>
          <w:color w:val="000000"/>
          <w:w w:val="99"/>
          <w:sz w:val="32"/>
          <w:szCs w:val="32"/>
        </w:rPr>
        <w:t>项目实施方案概况</w:t>
      </w:r>
      <w:r>
        <w:rPr>
          <w:rFonts w:ascii="仿宋" w:eastAsia="仿宋" w:hAnsi="仿宋" w:cs="CESI仿宋-GB2312" w:hint="eastAsia"/>
          <w:color w:val="000000"/>
          <w:w w:val="99"/>
          <w:sz w:val="32"/>
          <w:szCs w:val="32"/>
        </w:rPr>
        <w:t>：</w:t>
      </w:r>
      <w:r>
        <w:rPr>
          <w:rFonts w:ascii="仿宋" w:eastAsia="仿宋" w:hAnsi="仿宋" w:cs="CESI仿宋-GB2312"/>
          <w:color w:val="000000"/>
          <w:w w:val="99"/>
          <w:sz w:val="32"/>
          <w:szCs w:val="32"/>
        </w:rPr>
        <w:t>包括项目实施地点、时间、内容、规模、标准等情况。</w:t>
      </w:r>
    </w:p>
    <w:p w:rsidR="00091AA8" w:rsidRDefault="00091AA8" w:rsidP="00091AA8">
      <w:pPr>
        <w:suppressAutoHyphens/>
        <w:spacing w:line="588" w:lineRule="exact"/>
        <w:ind w:firstLineChars="200" w:firstLine="630"/>
        <w:rPr>
          <w:rFonts w:ascii="仿宋" w:eastAsia="仿宋" w:hAnsi="仿宋" w:cs="CESI仿宋-GB2312"/>
          <w:color w:val="000000"/>
          <w:w w:val="99"/>
          <w:sz w:val="32"/>
          <w:szCs w:val="32"/>
        </w:rPr>
      </w:pPr>
      <w:r>
        <w:rPr>
          <w:rFonts w:ascii="仿宋" w:eastAsia="仿宋" w:hAnsi="仿宋" w:cs="CESI仿宋-GB2312" w:hint="eastAsia"/>
          <w:color w:val="000000"/>
          <w:w w:val="99"/>
          <w:sz w:val="32"/>
          <w:szCs w:val="32"/>
        </w:rPr>
        <w:t>（三）</w:t>
      </w:r>
      <w:r>
        <w:rPr>
          <w:rFonts w:ascii="仿宋" w:eastAsia="仿宋" w:hAnsi="仿宋" w:cs="CESI仿宋-GB2312"/>
          <w:color w:val="000000"/>
          <w:w w:val="99"/>
          <w:sz w:val="32"/>
          <w:szCs w:val="32"/>
        </w:rPr>
        <w:t>项目实施成效</w:t>
      </w:r>
      <w:r>
        <w:rPr>
          <w:rFonts w:ascii="仿宋" w:eastAsia="仿宋" w:hAnsi="仿宋" w:cs="CESI仿宋-GB2312" w:hint="eastAsia"/>
          <w:color w:val="000000"/>
          <w:w w:val="99"/>
          <w:sz w:val="32"/>
          <w:szCs w:val="32"/>
        </w:rPr>
        <w:t>：</w:t>
      </w:r>
      <w:r>
        <w:rPr>
          <w:rFonts w:ascii="仿宋" w:eastAsia="仿宋" w:hAnsi="仿宋" w:cs="CESI仿宋-GB2312"/>
          <w:color w:val="000000"/>
          <w:w w:val="99"/>
          <w:sz w:val="32"/>
          <w:szCs w:val="32"/>
        </w:rPr>
        <w:t>包括赛事</w:t>
      </w:r>
      <w:r>
        <w:rPr>
          <w:rFonts w:ascii="仿宋" w:eastAsia="仿宋" w:hAnsi="仿宋" w:cs="CESI仿宋-GB2312" w:hint="eastAsia"/>
          <w:color w:val="000000"/>
          <w:w w:val="99"/>
          <w:sz w:val="32"/>
          <w:szCs w:val="32"/>
        </w:rPr>
        <w:t>等</w:t>
      </w:r>
      <w:r>
        <w:rPr>
          <w:rFonts w:ascii="仿宋" w:eastAsia="仿宋" w:hAnsi="仿宋" w:cs="CESI仿宋-GB2312"/>
          <w:color w:val="000000"/>
          <w:w w:val="99"/>
          <w:sz w:val="32"/>
          <w:szCs w:val="32"/>
        </w:rPr>
        <w:t>级、参赛选手数量、观赛人数、转播规模、赞助情况、媒体宣传报道次数、赛事经济效益、赛事组织保障等。</w:t>
      </w:r>
    </w:p>
    <w:p w:rsidR="00091AA8" w:rsidRDefault="00091AA8" w:rsidP="00091AA8">
      <w:pPr>
        <w:suppressAutoHyphens/>
        <w:spacing w:line="588" w:lineRule="exact"/>
        <w:ind w:firstLineChars="200" w:firstLine="630"/>
        <w:rPr>
          <w:rFonts w:ascii="仿宋" w:eastAsia="仿宋" w:hAnsi="仿宋" w:cs="CESI仿宋-GB2312"/>
          <w:color w:val="000000"/>
          <w:w w:val="99"/>
          <w:sz w:val="32"/>
          <w:szCs w:val="32"/>
        </w:rPr>
      </w:pPr>
      <w:r>
        <w:rPr>
          <w:rFonts w:ascii="仿宋" w:eastAsia="仿宋" w:hAnsi="仿宋" w:cs="CESI仿宋-GB2312" w:hint="eastAsia"/>
          <w:color w:val="000000"/>
          <w:w w:val="99"/>
          <w:sz w:val="32"/>
          <w:szCs w:val="32"/>
        </w:rPr>
        <w:t>（四）</w:t>
      </w:r>
      <w:r>
        <w:rPr>
          <w:rFonts w:ascii="仿宋" w:eastAsia="仿宋" w:hAnsi="仿宋" w:cs="CESI仿宋-GB2312"/>
          <w:color w:val="000000"/>
          <w:w w:val="99"/>
          <w:sz w:val="32"/>
          <w:szCs w:val="32"/>
        </w:rPr>
        <w:t>项目投入及资金筹措</w:t>
      </w:r>
      <w:r>
        <w:rPr>
          <w:rFonts w:ascii="仿宋" w:eastAsia="仿宋" w:hAnsi="仿宋" w:cs="CESI仿宋-GB2312" w:hint="eastAsia"/>
          <w:color w:val="000000"/>
          <w:w w:val="99"/>
          <w:sz w:val="32"/>
          <w:szCs w:val="32"/>
        </w:rPr>
        <w:t>：</w:t>
      </w:r>
      <w:r>
        <w:rPr>
          <w:rFonts w:ascii="仿宋" w:eastAsia="仿宋" w:hAnsi="仿宋" w:cs="CESI仿宋-GB2312"/>
          <w:color w:val="000000"/>
          <w:w w:val="99"/>
          <w:sz w:val="32"/>
          <w:szCs w:val="32"/>
        </w:rPr>
        <w:t>申请项目总投入情况，以及项目投入明细构成情况。</w:t>
      </w:r>
    </w:p>
    <w:p w:rsidR="00091AA8" w:rsidRDefault="00091AA8" w:rsidP="00091AA8">
      <w:pPr>
        <w:spacing w:line="588" w:lineRule="exact"/>
        <w:ind w:firstLineChars="200" w:firstLine="640"/>
        <w:rPr>
          <w:rFonts w:ascii="黑体" w:eastAsia="黑体" w:hAnsi="黑体" w:cs="CESI黑体-GB2312"/>
          <w:sz w:val="32"/>
          <w:szCs w:val="32"/>
        </w:rPr>
      </w:pPr>
      <w:r>
        <w:rPr>
          <w:rFonts w:ascii="黑体" w:eastAsia="黑体" w:hAnsi="黑体" w:cs="CESI黑体-GB2312" w:hint="eastAsia"/>
          <w:sz w:val="32"/>
          <w:szCs w:val="32"/>
        </w:rPr>
        <w:t>三、项目的社会和经济效益</w:t>
      </w:r>
    </w:p>
    <w:p w:rsidR="00091AA8" w:rsidRDefault="00091AA8" w:rsidP="00091AA8">
      <w:pPr>
        <w:suppressAutoHyphens/>
        <w:spacing w:line="588" w:lineRule="exact"/>
        <w:ind w:firstLineChars="200" w:firstLine="630"/>
        <w:rPr>
          <w:rFonts w:ascii="仿宋" w:eastAsia="仿宋" w:hAnsi="仿宋" w:cs="CESI仿宋-GB2312"/>
          <w:color w:val="000000"/>
          <w:w w:val="99"/>
          <w:sz w:val="32"/>
          <w:szCs w:val="32"/>
        </w:rPr>
      </w:pPr>
      <w:r>
        <w:rPr>
          <w:rFonts w:ascii="仿宋" w:eastAsia="仿宋" w:hAnsi="仿宋" w:cs="CESI仿宋-GB2312"/>
          <w:color w:val="000000"/>
          <w:w w:val="99"/>
          <w:sz w:val="32"/>
          <w:szCs w:val="32"/>
        </w:rPr>
        <w:t>说明申请项目的总体实施效果，包括对</w:t>
      </w:r>
      <w:r>
        <w:rPr>
          <w:rFonts w:ascii="仿宋" w:eastAsia="仿宋" w:hAnsi="仿宋" w:cs="CESI仿宋-GB2312" w:hint="eastAsia"/>
          <w:color w:val="000000"/>
          <w:w w:val="99"/>
          <w:sz w:val="32"/>
          <w:szCs w:val="32"/>
        </w:rPr>
        <w:t>本地区</w:t>
      </w:r>
      <w:r>
        <w:rPr>
          <w:rFonts w:ascii="仿宋" w:eastAsia="仿宋" w:hAnsi="仿宋" w:cs="CESI仿宋-GB2312"/>
          <w:color w:val="000000"/>
          <w:w w:val="99"/>
          <w:sz w:val="32"/>
          <w:szCs w:val="32"/>
        </w:rPr>
        <w:t>赛事及运动项</w:t>
      </w:r>
      <w:r>
        <w:rPr>
          <w:rFonts w:ascii="仿宋" w:eastAsia="仿宋" w:hAnsi="仿宋" w:cs="CESI仿宋-GB2312"/>
          <w:color w:val="000000"/>
          <w:w w:val="99"/>
          <w:sz w:val="32"/>
          <w:szCs w:val="32"/>
        </w:rPr>
        <w:lastRenderedPageBreak/>
        <w:t>目发展、体育产业、文体旅融合发展等方面的溢出效应及城市形象与影响力提升等方面贡献度分析。若有第三方出具的赛事绩效评价报告，请说明第三方评价意见，并提供材料。</w:t>
      </w:r>
    </w:p>
    <w:p w:rsidR="00091AA8" w:rsidRDefault="00091AA8" w:rsidP="00091AA8">
      <w:pPr>
        <w:suppressAutoHyphens/>
        <w:spacing w:line="576" w:lineRule="exact"/>
        <w:rPr>
          <w:rFonts w:ascii="黑体" w:eastAsia="黑体" w:hAnsi="黑体"/>
          <w:snapToGrid w:val="0"/>
          <w:kern w:val="0"/>
          <w:sz w:val="32"/>
          <w:szCs w:val="32"/>
        </w:rPr>
      </w:pPr>
    </w:p>
    <w:bookmarkEnd w:id="0"/>
    <w:p w:rsidR="00091AA8" w:rsidRDefault="00091AA8" w:rsidP="00091AA8">
      <w:pPr>
        <w:spacing w:line="600" w:lineRule="exact"/>
        <w:textAlignment w:val="center"/>
        <w:rPr>
          <w:rFonts w:ascii="仿宋" w:eastAsia="仿宋" w:hAnsi="仿宋"/>
          <w:sz w:val="32"/>
          <w:szCs w:val="32"/>
        </w:rPr>
      </w:pPr>
    </w:p>
    <w:p w:rsidR="00091AA8" w:rsidRDefault="00091AA8" w:rsidP="00091AA8">
      <w:pPr>
        <w:spacing w:line="600" w:lineRule="exact"/>
        <w:ind w:firstLineChars="200" w:firstLine="640"/>
        <w:textAlignment w:val="center"/>
        <w:rPr>
          <w:rFonts w:ascii="仿宋" w:eastAsia="仿宋" w:hAnsi="仿宋"/>
          <w:sz w:val="32"/>
          <w:szCs w:val="32"/>
        </w:rPr>
      </w:pPr>
    </w:p>
    <w:p w:rsidR="00091AA8" w:rsidRDefault="00091AA8" w:rsidP="00091AA8">
      <w:pPr>
        <w:pStyle w:val="a0"/>
      </w:pPr>
    </w:p>
    <w:p w:rsidR="00091AA8" w:rsidRDefault="00091AA8" w:rsidP="00091AA8"/>
    <w:p w:rsidR="00091AA8" w:rsidRDefault="00091AA8" w:rsidP="00091AA8">
      <w:pPr>
        <w:pStyle w:val="a0"/>
      </w:pPr>
    </w:p>
    <w:p w:rsidR="00091AA8" w:rsidRDefault="00091AA8" w:rsidP="00091AA8"/>
    <w:p w:rsidR="00091AA8" w:rsidRDefault="00091AA8" w:rsidP="00091AA8">
      <w:pPr>
        <w:pStyle w:val="a0"/>
      </w:pPr>
    </w:p>
    <w:p w:rsidR="00091AA8" w:rsidRDefault="00091AA8" w:rsidP="00091AA8"/>
    <w:p w:rsidR="00091AA8" w:rsidRDefault="00091AA8" w:rsidP="00091AA8">
      <w:pPr>
        <w:pStyle w:val="a0"/>
      </w:pPr>
    </w:p>
    <w:p w:rsidR="00091AA8" w:rsidRDefault="00091AA8" w:rsidP="00091AA8"/>
    <w:p w:rsidR="00091AA8" w:rsidRDefault="00091AA8" w:rsidP="00091AA8">
      <w:pPr>
        <w:pStyle w:val="a0"/>
      </w:pPr>
    </w:p>
    <w:p w:rsidR="00091AA8" w:rsidRDefault="00091AA8" w:rsidP="00091AA8"/>
    <w:p w:rsidR="00091AA8" w:rsidRDefault="00091AA8" w:rsidP="00091AA8">
      <w:pPr>
        <w:pStyle w:val="a0"/>
        <w:ind w:firstLine="420"/>
      </w:pPr>
    </w:p>
    <w:p w:rsidR="007D64A9" w:rsidRPr="00091AA8" w:rsidRDefault="007D64A9" w:rsidP="00091AA8">
      <w:pPr>
        <w:spacing w:line="320" w:lineRule="exact"/>
        <w:ind w:firstLineChars="200" w:firstLine="880"/>
        <w:jc w:val="right"/>
        <w:textAlignment w:val="center"/>
        <w:rPr>
          <w:rFonts w:ascii="方正小标宋简体" w:eastAsia="方正小标宋简体" w:hAnsi="宋体"/>
          <w:sz w:val="44"/>
          <w:szCs w:val="44"/>
        </w:rPr>
      </w:pPr>
      <w:bookmarkStart w:id="2" w:name="_GoBack"/>
      <w:bookmarkEnd w:id="2"/>
    </w:p>
    <w:sectPr w:rsidR="007D64A9" w:rsidRPr="00091AA8">
      <w:headerReference w:type="even" r:id="rId7"/>
      <w:headerReference w:type="default" r:id="rId8"/>
      <w:footerReference w:type="even" r:id="rId9"/>
      <w:footerReference w:type="default" r:id="rId10"/>
      <w:pgSz w:w="11906" w:h="16838"/>
      <w:pgMar w:top="1990" w:right="1503" w:bottom="1588" w:left="1503" w:header="851" w:footer="15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615" w:rsidRDefault="00125615" w:rsidP="00091AA8">
      <w:r>
        <w:separator/>
      </w:r>
    </w:p>
  </w:endnote>
  <w:endnote w:type="continuationSeparator" w:id="0">
    <w:p w:rsidR="00125615" w:rsidRDefault="00125615" w:rsidP="00091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ESI仿宋-GB2312">
    <w:altName w:val="仿宋"/>
    <w:charset w:val="00"/>
    <w:family w:val="auto"/>
    <w:pitch w:val="default"/>
    <w:sig w:usb0="00000000" w:usb1="00000000" w:usb2="00000010"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ESI黑体-GB2312">
    <w:altName w:val="黑体"/>
    <w:charset w:val="86"/>
    <w:family w:val="auto"/>
    <w:pitch w:val="default"/>
    <w:sig w:usb0="00000000" w:usb1="00000000" w:usb2="00000012" w:usb3="00000000" w:csb0="0004000F" w:csb1="00000000"/>
  </w:font>
  <w:font w:name="CESI楷体-GB2312">
    <w:altName w:val="楷体"/>
    <w:charset w:val="86"/>
    <w:family w:val="auto"/>
    <w:pitch w:val="default"/>
    <w:sig w:usb0="00000000" w:usb1="00000000"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86B" w:rsidRDefault="005D2781">
    <w:pPr>
      <w:pStyle w:val="a5"/>
      <w:tabs>
        <w:tab w:val="clear" w:pos="4153"/>
        <w:tab w:val="clear" w:pos="8306"/>
      </w:tabs>
      <w:spacing w:line="220" w:lineRule="exact"/>
      <w:ind w:leftChars="200" w:left="420" w:rightChars="200" w:right="420"/>
      <w:textAlignment w:val="center"/>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F46D3C">
      <w:rPr>
        <w:rFonts w:ascii="宋体" w:hAnsi="宋体"/>
        <w:noProof/>
        <w:sz w:val="28"/>
        <w:szCs w:val="28"/>
        <w:lang w:val="zh-CN"/>
      </w:rPr>
      <w:t>2</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86B" w:rsidRDefault="005D2781">
    <w:pPr>
      <w:pStyle w:val="a5"/>
      <w:wordWrap w:val="0"/>
      <w:spacing w:line="220" w:lineRule="exact"/>
      <w:ind w:leftChars="200" w:left="420" w:rightChars="200" w:right="420"/>
      <w:jc w:val="right"/>
      <w:textAlignment w:val="cente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E7508D" w:rsidRPr="00E7508D">
      <w:rPr>
        <w:rFonts w:ascii="宋体" w:hAnsi="宋体"/>
        <w:noProof/>
        <w:sz w:val="28"/>
        <w:szCs w:val="28"/>
        <w:lang w:val="zh-CN"/>
      </w:rPr>
      <w:t>12</w:t>
    </w:r>
    <w:r>
      <w:rPr>
        <w:rFonts w:ascii="宋体" w:hAnsi="宋体"/>
        <w:sz w:val="28"/>
        <w:szCs w:val="28"/>
      </w:rPr>
      <w:fldChar w:fldCharType="end"/>
    </w:r>
    <w:r>
      <w:rPr>
        <w:rFonts w:ascii="宋体" w:hAnsi="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615" w:rsidRDefault="00125615" w:rsidP="00091AA8">
      <w:r>
        <w:separator/>
      </w:r>
    </w:p>
  </w:footnote>
  <w:footnote w:type="continuationSeparator" w:id="0">
    <w:p w:rsidR="00125615" w:rsidRDefault="00125615" w:rsidP="00091A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86B" w:rsidRDefault="00125615">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86B" w:rsidRDefault="00125615">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966"/>
    <w:rsid w:val="00091AA8"/>
    <w:rsid w:val="00125615"/>
    <w:rsid w:val="005D2781"/>
    <w:rsid w:val="00604693"/>
    <w:rsid w:val="007D64A9"/>
    <w:rsid w:val="00854715"/>
    <w:rsid w:val="00E41966"/>
    <w:rsid w:val="00E75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91AA8"/>
    <w:pPr>
      <w:widowControl w:val="0"/>
      <w:jc w:val="both"/>
    </w:pPr>
    <w:rPr>
      <w:rFonts w:ascii="Calibri" w:eastAsia="宋体"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091AA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qFormat/>
    <w:rsid w:val="00091AA8"/>
    <w:rPr>
      <w:sz w:val="18"/>
      <w:szCs w:val="18"/>
    </w:rPr>
  </w:style>
  <w:style w:type="paragraph" w:styleId="a5">
    <w:name w:val="footer"/>
    <w:basedOn w:val="a"/>
    <w:link w:val="Char0"/>
    <w:unhideWhenUsed/>
    <w:qFormat/>
    <w:rsid w:val="00091AA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rsid w:val="00091AA8"/>
    <w:rPr>
      <w:sz w:val="18"/>
      <w:szCs w:val="18"/>
    </w:rPr>
  </w:style>
  <w:style w:type="paragraph" w:styleId="a0">
    <w:name w:val="Title"/>
    <w:next w:val="a"/>
    <w:link w:val="Char1"/>
    <w:uiPriority w:val="10"/>
    <w:qFormat/>
    <w:rsid w:val="00091AA8"/>
    <w:pPr>
      <w:widowControl w:val="0"/>
      <w:spacing w:before="240" w:after="60"/>
      <w:jc w:val="center"/>
    </w:pPr>
    <w:rPr>
      <w:rFonts w:ascii="Cambria" w:eastAsia="宋体" w:hAnsi="Cambria" w:cs="Times New Roman"/>
      <w:b/>
      <w:bCs/>
      <w:kern w:val="0"/>
      <w:sz w:val="32"/>
      <w:szCs w:val="32"/>
    </w:rPr>
  </w:style>
  <w:style w:type="character" w:customStyle="1" w:styleId="Char1">
    <w:name w:val="标题 Char"/>
    <w:basedOn w:val="a1"/>
    <w:link w:val="a0"/>
    <w:uiPriority w:val="10"/>
    <w:rsid w:val="00091AA8"/>
    <w:rPr>
      <w:rFonts w:ascii="Cambria" w:eastAsia="宋体" w:hAnsi="Cambria" w:cs="Times New Roman"/>
      <w:b/>
      <w:bCs/>
      <w:kern w:val="0"/>
      <w:sz w:val="32"/>
      <w:szCs w:val="32"/>
    </w:rPr>
  </w:style>
  <w:style w:type="paragraph" w:customStyle="1" w:styleId="a6">
    <w:name w:val="签发人"/>
    <w:qFormat/>
    <w:rsid w:val="00091AA8"/>
    <w:pPr>
      <w:widowControl w:val="0"/>
      <w:suppressAutoHyphens/>
      <w:jc w:val="both"/>
    </w:pPr>
    <w:rPr>
      <w:rFonts w:ascii="Calibri" w:eastAsia="楷体" w:hAnsi="Calibri"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91AA8"/>
    <w:pPr>
      <w:widowControl w:val="0"/>
      <w:jc w:val="both"/>
    </w:pPr>
    <w:rPr>
      <w:rFonts w:ascii="Calibri" w:eastAsia="宋体"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091AA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qFormat/>
    <w:rsid w:val="00091AA8"/>
    <w:rPr>
      <w:sz w:val="18"/>
      <w:szCs w:val="18"/>
    </w:rPr>
  </w:style>
  <w:style w:type="paragraph" w:styleId="a5">
    <w:name w:val="footer"/>
    <w:basedOn w:val="a"/>
    <w:link w:val="Char0"/>
    <w:unhideWhenUsed/>
    <w:qFormat/>
    <w:rsid w:val="00091AA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rsid w:val="00091AA8"/>
    <w:rPr>
      <w:sz w:val="18"/>
      <w:szCs w:val="18"/>
    </w:rPr>
  </w:style>
  <w:style w:type="paragraph" w:styleId="a0">
    <w:name w:val="Title"/>
    <w:next w:val="a"/>
    <w:link w:val="Char1"/>
    <w:uiPriority w:val="10"/>
    <w:qFormat/>
    <w:rsid w:val="00091AA8"/>
    <w:pPr>
      <w:widowControl w:val="0"/>
      <w:spacing w:before="240" w:after="60"/>
      <w:jc w:val="center"/>
    </w:pPr>
    <w:rPr>
      <w:rFonts w:ascii="Cambria" w:eastAsia="宋体" w:hAnsi="Cambria" w:cs="Times New Roman"/>
      <w:b/>
      <w:bCs/>
      <w:kern w:val="0"/>
      <w:sz w:val="32"/>
      <w:szCs w:val="32"/>
    </w:rPr>
  </w:style>
  <w:style w:type="character" w:customStyle="1" w:styleId="Char1">
    <w:name w:val="标题 Char"/>
    <w:basedOn w:val="a1"/>
    <w:link w:val="a0"/>
    <w:uiPriority w:val="10"/>
    <w:rsid w:val="00091AA8"/>
    <w:rPr>
      <w:rFonts w:ascii="Cambria" w:eastAsia="宋体" w:hAnsi="Cambria" w:cs="Times New Roman"/>
      <w:b/>
      <w:bCs/>
      <w:kern w:val="0"/>
      <w:sz w:val="32"/>
      <w:szCs w:val="32"/>
    </w:rPr>
  </w:style>
  <w:style w:type="paragraph" w:customStyle="1" w:styleId="a6">
    <w:name w:val="签发人"/>
    <w:qFormat/>
    <w:rsid w:val="00091AA8"/>
    <w:pPr>
      <w:widowControl w:val="0"/>
      <w:suppressAutoHyphens/>
      <w:jc w:val="both"/>
    </w:pPr>
    <w:rPr>
      <w:rFonts w:ascii="Calibri" w:eastAsia="楷体"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594</Words>
  <Characters>3387</Characters>
  <Application>Microsoft Office Word</Application>
  <DocSecurity>0</DocSecurity>
  <Lines>28</Lines>
  <Paragraphs>7</Paragraphs>
  <ScaleCrop>false</ScaleCrop>
  <Company>Microsoft</Company>
  <LinksUpToDate>false</LinksUpToDate>
  <CharactersWithSpaces>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边珍</dc:creator>
  <cp:keywords/>
  <dc:description/>
  <cp:lastModifiedBy>科教和文化处</cp:lastModifiedBy>
  <cp:revision>4</cp:revision>
  <dcterms:created xsi:type="dcterms:W3CDTF">2026-03-16T03:55:00Z</dcterms:created>
  <dcterms:modified xsi:type="dcterms:W3CDTF">2026-03-16T10:44:00Z</dcterms:modified>
</cp:coreProperties>
</file>